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8BD19" w14:textId="36ACA0AF" w:rsidR="00916EF6" w:rsidRDefault="00C50372" w:rsidP="00916EF6">
      <w:pPr>
        <w:pStyle w:val="CRCoverPage"/>
        <w:tabs>
          <w:tab w:val="right" w:pos="9639"/>
        </w:tabs>
        <w:spacing w:after="0"/>
        <w:rPr>
          <w:rFonts w:eastAsia="新細明體"/>
          <w:b/>
          <w:i/>
          <w:sz w:val="28"/>
          <w:lang w:val="en-US" w:eastAsia="zh-TW"/>
        </w:rPr>
      </w:pPr>
      <w:bookmarkStart w:id="0" w:name="OLE_LINK28"/>
      <w:bookmarkStart w:id="1" w:name="_Toc502932909"/>
      <w:r>
        <w:rPr>
          <w:b/>
          <w:noProof/>
          <w:sz w:val="24"/>
          <w:szCs w:val="24"/>
        </w:rPr>
        <w:t>3GPP TSG-</w:t>
      </w:r>
      <w:r>
        <w:rPr>
          <w:b/>
          <w:sz w:val="24"/>
          <w:szCs w:val="24"/>
        </w:rPr>
        <w:t>RAN WG4</w:t>
      </w:r>
      <w:r>
        <w:rPr>
          <w:b/>
          <w:noProof/>
          <w:sz w:val="24"/>
          <w:szCs w:val="24"/>
        </w:rPr>
        <w:t xml:space="preserve"> Meeting #</w:t>
      </w:r>
      <w:r>
        <w:rPr>
          <w:b/>
          <w:sz w:val="24"/>
          <w:szCs w:val="24"/>
        </w:rPr>
        <w:t>112bis</w:t>
      </w:r>
      <w:r w:rsidR="00916EF6" w:rsidRPr="00CC0A12">
        <w:rPr>
          <w:b/>
          <w:i/>
          <w:sz w:val="28"/>
        </w:rPr>
        <w:tab/>
      </w:r>
      <w:r w:rsidR="00916EF6" w:rsidRPr="005E5593">
        <w:rPr>
          <w:rFonts w:hint="eastAsia"/>
          <w:b/>
          <w:sz w:val="24"/>
          <w:szCs w:val="18"/>
          <w:lang w:val="en-US" w:eastAsia="zh-CN"/>
        </w:rPr>
        <w:t>R4-</w:t>
      </w:r>
      <w:bookmarkStart w:id="2" w:name="OLE_LINK7"/>
      <w:r w:rsidR="0057041C" w:rsidRPr="0057041C">
        <w:rPr>
          <w:b/>
          <w:sz w:val="24"/>
          <w:szCs w:val="18"/>
          <w:lang w:val="en-US" w:eastAsia="zh-CN"/>
        </w:rPr>
        <w:t>24157</w:t>
      </w:r>
      <w:r w:rsidR="0057041C">
        <w:rPr>
          <w:b/>
          <w:sz w:val="24"/>
          <w:szCs w:val="18"/>
          <w:lang w:val="en-US" w:eastAsia="zh-CN"/>
        </w:rPr>
        <w:t>30</w:t>
      </w:r>
      <w:bookmarkEnd w:id="2"/>
    </w:p>
    <w:p w14:paraId="77EB2E96" w14:textId="3A1B6E41" w:rsidR="00405020" w:rsidRDefault="00C50372" w:rsidP="00405020">
      <w:pPr>
        <w:pStyle w:val="CRCoverPage"/>
        <w:outlineLvl w:val="0"/>
        <w:rPr>
          <w:b/>
          <w:noProof/>
          <w:sz w:val="24"/>
        </w:rPr>
      </w:pPr>
      <w:r>
        <w:rPr>
          <w:b/>
          <w:bCs/>
          <w:sz w:val="24"/>
          <w:szCs w:val="24"/>
        </w:rPr>
        <w:t xml:space="preserve">Hefei, Anhui, China, </w:t>
      </w:r>
      <w:r>
        <w:rPr>
          <w:rFonts w:cs="Arial"/>
          <w:b/>
          <w:sz w:val="24"/>
          <w:szCs w:val="24"/>
          <w:lang w:eastAsia="zh-CN"/>
        </w:rPr>
        <w:t>14</w:t>
      </w:r>
      <w:r>
        <w:rPr>
          <w:rFonts w:cs="Arial"/>
          <w:b/>
          <w:sz w:val="24"/>
          <w:szCs w:val="24"/>
          <w:vertAlign w:val="superscript"/>
          <w:lang w:eastAsia="zh-CN"/>
        </w:rPr>
        <w:t>th</w:t>
      </w:r>
      <w:r>
        <w:rPr>
          <w:rFonts w:cs="Arial"/>
          <w:b/>
          <w:sz w:val="24"/>
          <w:szCs w:val="24"/>
          <w:lang w:eastAsia="zh-CN"/>
        </w:rPr>
        <w:t xml:space="preserve"> – 18</w:t>
      </w:r>
      <w:r>
        <w:rPr>
          <w:rFonts w:cs="Arial"/>
          <w:b/>
          <w:sz w:val="24"/>
          <w:szCs w:val="24"/>
          <w:vertAlign w:val="superscript"/>
          <w:lang w:eastAsia="zh-CN"/>
        </w:rPr>
        <w:t>th</w:t>
      </w:r>
      <w:r>
        <w:rPr>
          <w:rFonts w:cs="Arial"/>
          <w:b/>
          <w:sz w:val="24"/>
          <w:szCs w:val="24"/>
          <w:lang w:eastAsia="zh-CN"/>
        </w:rPr>
        <w:t xml:space="preserve"> </w:t>
      </w:r>
      <w:r>
        <w:rPr>
          <w:b/>
          <w:bCs/>
          <w:sz w:val="24"/>
          <w:szCs w:val="24"/>
        </w:rPr>
        <w:t>October, 2024</w:t>
      </w:r>
      <w:r>
        <w:rPr>
          <w:b/>
          <w:noProof/>
          <w:sz w:val="24"/>
        </w:rPr>
        <w:t xml:space="preserve"> </w:t>
      </w:r>
    </w:p>
    <w:bookmarkEnd w:id="0"/>
    <w:p w14:paraId="14672DC6" w14:textId="7BC6E4E9" w:rsidR="00571C34" w:rsidRPr="00CC0A12" w:rsidRDefault="00571C34">
      <w:pPr>
        <w:pStyle w:val="af2"/>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317F29">
        <w:rPr>
          <w:b w:val="0"/>
          <w:sz w:val="24"/>
          <w:szCs w:val="24"/>
          <w:lang w:val="en-US" w:eastAsia="zh-CN"/>
        </w:rPr>
        <w:t>6</w:t>
      </w:r>
      <w:r w:rsidR="002C2EA4">
        <w:rPr>
          <w:b w:val="0"/>
          <w:sz w:val="24"/>
          <w:szCs w:val="24"/>
          <w:lang w:val="en-US" w:eastAsia="zh-CN"/>
        </w:rPr>
        <w:t>.</w:t>
      </w:r>
      <w:r w:rsidR="00A52D2B">
        <w:rPr>
          <w:b w:val="0"/>
          <w:sz w:val="24"/>
          <w:szCs w:val="24"/>
          <w:lang w:val="en-US" w:eastAsia="zh-CN"/>
        </w:rPr>
        <w:t>8</w:t>
      </w:r>
      <w:r w:rsidR="00495D30">
        <w:rPr>
          <w:b w:val="0"/>
          <w:sz w:val="24"/>
          <w:szCs w:val="24"/>
          <w:lang w:val="en-US" w:eastAsia="zh-CN"/>
        </w:rPr>
        <w:t>.</w:t>
      </w:r>
      <w:r w:rsidR="00A52D2B">
        <w:rPr>
          <w:b w:val="0"/>
          <w:sz w:val="24"/>
          <w:szCs w:val="24"/>
          <w:lang w:val="en-US" w:eastAsia="zh-CN"/>
        </w:rPr>
        <w:t>2</w:t>
      </w:r>
      <w:r w:rsidR="00EE79C6">
        <w:rPr>
          <w:b w:val="0"/>
          <w:sz w:val="24"/>
          <w:szCs w:val="24"/>
          <w:lang w:val="en-US" w:eastAsia="zh-CN"/>
        </w:rPr>
        <w:t>.</w:t>
      </w:r>
      <w:r w:rsidR="00E5468D">
        <w:rPr>
          <w:b w:val="0"/>
          <w:sz w:val="24"/>
          <w:szCs w:val="24"/>
          <w:lang w:val="en-US" w:eastAsia="zh-CN"/>
        </w:rPr>
        <w:t>3</w:t>
      </w:r>
      <w:r w:rsidR="00317F29">
        <w:rPr>
          <w:b w:val="0"/>
          <w:sz w:val="24"/>
          <w:szCs w:val="24"/>
          <w:lang w:val="en-US" w:eastAsia="zh-CN"/>
        </w:rPr>
        <w:t>.2</w:t>
      </w:r>
    </w:p>
    <w:p w14:paraId="5553D361" w14:textId="77777777" w:rsidR="00571C34" w:rsidRPr="00CC0A12" w:rsidRDefault="00571C34">
      <w:pPr>
        <w:pStyle w:val="af2"/>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0BE110E6" w14:textId="6067A813" w:rsidR="00571C34" w:rsidRDefault="00571C34">
      <w:pPr>
        <w:pStyle w:val="af2"/>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3" w:name="OLE_LINK5"/>
      <w:bookmarkStart w:id="4" w:name="OLE_LINK438"/>
      <w:bookmarkStart w:id="5" w:name="OLE_LINK437"/>
      <w:r w:rsidR="00BB4ACA">
        <w:rPr>
          <w:b w:val="0"/>
          <w:bCs/>
          <w:sz w:val="24"/>
          <w:szCs w:val="24"/>
          <w:lang w:val="en-US" w:eastAsia="zh-CN"/>
        </w:rPr>
        <w:t>Discussion</w:t>
      </w:r>
      <w:r>
        <w:rPr>
          <w:rFonts w:hint="eastAsia"/>
          <w:b w:val="0"/>
          <w:bCs/>
          <w:sz w:val="24"/>
          <w:szCs w:val="24"/>
          <w:lang w:val="en-US" w:eastAsia="zh-CN"/>
        </w:rPr>
        <w:t xml:space="preserve"> on </w:t>
      </w:r>
      <w:bookmarkEnd w:id="3"/>
      <w:r w:rsidR="0037132F">
        <w:rPr>
          <w:b w:val="0"/>
          <w:bCs/>
          <w:sz w:val="24"/>
          <w:szCs w:val="24"/>
          <w:lang w:val="en-US" w:eastAsia="zh-CN"/>
        </w:rPr>
        <w:t>IoT</w:t>
      </w:r>
      <w:r w:rsidR="00317F29">
        <w:rPr>
          <w:b w:val="0"/>
          <w:bCs/>
          <w:sz w:val="24"/>
          <w:szCs w:val="24"/>
          <w:lang w:val="en-US" w:eastAsia="zh-CN"/>
        </w:rPr>
        <w:t>-</w:t>
      </w:r>
      <w:r w:rsidR="00F45046">
        <w:rPr>
          <w:b w:val="0"/>
          <w:bCs/>
          <w:sz w:val="24"/>
          <w:szCs w:val="24"/>
          <w:lang w:val="en-US" w:eastAsia="zh-CN"/>
        </w:rPr>
        <w:t>NTN</w:t>
      </w:r>
      <w:r w:rsidR="00034E3D">
        <w:rPr>
          <w:b w:val="0"/>
          <w:bCs/>
          <w:sz w:val="24"/>
          <w:szCs w:val="24"/>
          <w:lang w:val="en-US" w:eastAsia="zh-CN"/>
        </w:rPr>
        <w:t xml:space="preserve"> </w:t>
      </w:r>
      <w:r w:rsidR="00F45046">
        <w:rPr>
          <w:b w:val="0"/>
          <w:bCs/>
          <w:sz w:val="24"/>
          <w:szCs w:val="24"/>
          <w:lang w:val="en-US" w:eastAsia="zh-CN"/>
        </w:rPr>
        <w:t>HP</w:t>
      </w:r>
      <w:r w:rsidR="00034E3D">
        <w:rPr>
          <w:b w:val="0"/>
          <w:bCs/>
          <w:sz w:val="24"/>
          <w:szCs w:val="24"/>
          <w:lang w:val="en-US" w:eastAsia="zh-CN"/>
        </w:rPr>
        <w:t xml:space="preserve">UE </w:t>
      </w:r>
      <w:r w:rsidR="00F45046">
        <w:rPr>
          <w:b w:val="0"/>
          <w:bCs/>
          <w:sz w:val="24"/>
          <w:szCs w:val="24"/>
          <w:lang w:val="en-US" w:eastAsia="zh-CN"/>
        </w:rPr>
        <w:t>RX</w:t>
      </w:r>
      <w:r w:rsidR="00034E3D">
        <w:rPr>
          <w:b w:val="0"/>
          <w:bCs/>
          <w:sz w:val="24"/>
          <w:szCs w:val="24"/>
          <w:lang w:val="en-US" w:eastAsia="zh-CN"/>
        </w:rPr>
        <w:t xml:space="preserve"> </w:t>
      </w:r>
      <w:r w:rsidR="00F45046">
        <w:rPr>
          <w:b w:val="0"/>
          <w:bCs/>
          <w:sz w:val="24"/>
          <w:szCs w:val="24"/>
          <w:lang w:val="en-US" w:eastAsia="zh-CN"/>
        </w:rPr>
        <w:t>RSD</w:t>
      </w:r>
      <w:r w:rsidR="00A44413">
        <w:rPr>
          <w:b w:val="0"/>
          <w:bCs/>
          <w:sz w:val="24"/>
          <w:szCs w:val="24"/>
          <w:lang w:val="en-US" w:eastAsia="zh-CN"/>
        </w:rPr>
        <w:t xml:space="preserve"> </w:t>
      </w:r>
      <w:r w:rsidR="00034E3D">
        <w:rPr>
          <w:b w:val="0"/>
          <w:bCs/>
          <w:sz w:val="24"/>
          <w:szCs w:val="24"/>
          <w:lang w:val="en-US" w:eastAsia="zh-CN"/>
        </w:rPr>
        <w:t>requirements</w:t>
      </w:r>
      <w:bookmarkEnd w:id="4"/>
      <w:r w:rsidR="00E65410">
        <w:rPr>
          <w:b w:val="0"/>
          <w:bCs/>
          <w:sz w:val="24"/>
          <w:szCs w:val="24"/>
          <w:lang w:val="en-US" w:eastAsia="zh-CN"/>
        </w:rPr>
        <w:t xml:space="preserve"> </w:t>
      </w:r>
      <w:bookmarkEnd w:id="5"/>
    </w:p>
    <w:p w14:paraId="5452072B" w14:textId="08EF4BEA" w:rsidR="00571C34" w:rsidRDefault="00571C34">
      <w:pPr>
        <w:pStyle w:val="af2"/>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545B2D">
        <w:rPr>
          <w:b w:val="0"/>
          <w:sz w:val="24"/>
          <w:szCs w:val="24"/>
          <w:lang w:eastAsia="zh-CN"/>
        </w:rPr>
        <w:t>Discussion</w:t>
      </w:r>
    </w:p>
    <w:p w14:paraId="69E9DEA0" w14:textId="77777777" w:rsidR="00571C34" w:rsidRDefault="00571C34">
      <w:pPr>
        <w:pStyle w:val="af2"/>
        <w:tabs>
          <w:tab w:val="left" w:pos="2160"/>
        </w:tabs>
        <w:spacing w:after="120"/>
        <w:jc w:val="both"/>
        <w:rPr>
          <w:sz w:val="20"/>
          <w:lang w:eastAsia="zh-CN"/>
        </w:rPr>
      </w:pPr>
      <w:r>
        <w:rPr>
          <w:rFonts w:hint="eastAsia"/>
          <w:sz w:val="20"/>
          <w:lang w:eastAsia="zh-CN"/>
        </w:rPr>
        <w:t xml:space="preserve"> </w:t>
      </w:r>
    </w:p>
    <w:p w14:paraId="4C0E9071"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65C8239A" w14:textId="77777777" w:rsidR="00006516" w:rsidRDefault="002561CC" w:rsidP="00A12C85">
      <w:pPr>
        <w:jc w:val="both"/>
        <w:rPr>
          <w:szCs w:val="22"/>
          <w:lang w:eastAsia="zh-CN"/>
        </w:rPr>
      </w:pPr>
      <w:bookmarkStart w:id="6" w:name="OLE_LINK205"/>
      <w:bookmarkStart w:id="7" w:name="OLE_LINK91"/>
      <w:bookmarkStart w:id="8" w:name="OLE_LINK90"/>
      <w:bookmarkStart w:id="9" w:name="OLE_LINK6"/>
      <w:r>
        <w:rPr>
          <w:rFonts w:hint="eastAsia"/>
          <w:szCs w:val="22"/>
          <w:lang w:eastAsia="zh-CN"/>
        </w:rPr>
        <w:t>In</w:t>
      </w:r>
      <w:r>
        <w:rPr>
          <w:szCs w:val="22"/>
          <w:lang w:eastAsia="zh-CN"/>
        </w:rPr>
        <w:t xml:space="preserve"> </w:t>
      </w:r>
      <w:r>
        <w:rPr>
          <w:rFonts w:hint="eastAsia"/>
          <w:szCs w:val="22"/>
          <w:lang w:eastAsia="zh-CN"/>
        </w:rPr>
        <w:t>RAN</w:t>
      </w:r>
      <w:r w:rsidR="00493E54">
        <w:rPr>
          <w:szCs w:val="22"/>
          <w:lang w:eastAsia="zh-CN"/>
        </w:rPr>
        <w:t>#</w:t>
      </w:r>
      <w:r w:rsidR="00034E3D">
        <w:rPr>
          <w:szCs w:val="22"/>
          <w:lang w:eastAsia="zh-CN"/>
        </w:rPr>
        <w:t>103 plenary</w:t>
      </w:r>
      <w:r>
        <w:rPr>
          <w:szCs w:val="22"/>
          <w:lang w:eastAsia="zh-CN"/>
        </w:rPr>
        <w:t xml:space="preserve"> meeting, </w:t>
      </w:r>
      <w:r w:rsidR="00F674FF">
        <w:rPr>
          <w:szCs w:val="22"/>
          <w:lang w:eastAsia="zh-CN"/>
        </w:rPr>
        <w:t xml:space="preserve">the </w:t>
      </w:r>
      <w:r w:rsidR="00F674FF" w:rsidRPr="00F674FF">
        <w:rPr>
          <w:szCs w:val="22"/>
          <w:lang w:eastAsia="zh-CN"/>
        </w:rPr>
        <w:t xml:space="preserve">WID </w:t>
      </w:r>
      <w:bookmarkStart w:id="10" w:name="OLE_LINK416"/>
      <w:r w:rsidR="00F674FF" w:rsidRPr="00F674FF">
        <w:rPr>
          <w:szCs w:val="22"/>
          <w:lang w:eastAsia="zh-CN"/>
        </w:rPr>
        <w:t xml:space="preserve">on </w:t>
      </w:r>
      <w:bookmarkStart w:id="11" w:name="OLE_LINK188"/>
      <w:bookmarkEnd w:id="10"/>
      <w:r w:rsidR="00655080">
        <w:rPr>
          <w:szCs w:val="22"/>
          <w:lang w:eastAsia="zh-CN"/>
        </w:rPr>
        <w:t>e</w:t>
      </w:r>
      <w:r w:rsidR="00655080" w:rsidRPr="00655080">
        <w:rPr>
          <w:szCs w:val="22"/>
          <w:lang w:eastAsia="zh-CN"/>
        </w:rPr>
        <w:t>nhanced requirements and test methodology for NR and IoT NTN</w:t>
      </w:r>
      <w:bookmarkEnd w:id="11"/>
      <w:r w:rsidR="00F674FF" w:rsidRPr="00F674FF">
        <w:rPr>
          <w:szCs w:val="22"/>
          <w:lang w:eastAsia="zh-CN"/>
        </w:rPr>
        <w:t xml:space="preserve"> </w:t>
      </w:r>
      <w:r w:rsidR="006070C1">
        <w:rPr>
          <w:szCs w:val="22"/>
          <w:lang w:eastAsia="zh-CN"/>
        </w:rPr>
        <w:t xml:space="preserve">was </w:t>
      </w:r>
      <w:r w:rsidR="00F674FF">
        <w:rPr>
          <w:szCs w:val="22"/>
          <w:lang w:eastAsia="zh-CN"/>
        </w:rPr>
        <w:t>approved</w:t>
      </w:r>
      <w:r w:rsidR="00006516">
        <w:rPr>
          <w:szCs w:val="22"/>
          <w:lang w:eastAsia="zh-CN"/>
        </w:rPr>
        <w:t xml:space="preserve"> in [1]</w:t>
      </w:r>
      <w:r w:rsidR="006070C1">
        <w:rPr>
          <w:szCs w:val="22"/>
          <w:lang w:eastAsia="zh-CN"/>
        </w:rPr>
        <w:t>.</w:t>
      </w:r>
      <w:r w:rsidR="002D10C9">
        <w:rPr>
          <w:szCs w:val="22"/>
          <w:lang w:eastAsia="zh-CN"/>
        </w:rPr>
        <w:t xml:space="preserve"> One</w:t>
      </w:r>
      <w:r w:rsidR="00891260">
        <w:rPr>
          <w:szCs w:val="22"/>
          <w:lang w:eastAsia="zh-CN"/>
        </w:rPr>
        <w:t xml:space="preserve"> </w:t>
      </w:r>
      <w:r w:rsidR="007803C9">
        <w:rPr>
          <w:szCs w:val="22"/>
          <w:lang w:eastAsia="zh-CN"/>
        </w:rPr>
        <w:t xml:space="preserve">of the main </w:t>
      </w:r>
      <w:r w:rsidR="00891260">
        <w:rPr>
          <w:szCs w:val="22"/>
          <w:lang w:eastAsia="zh-CN"/>
        </w:rPr>
        <w:t>objective</w:t>
      </w:r>
      <w:r w:rsidR="007803C9">
        <w:rPr>
          <w:szCs w:val="22"/>
          <w:lang w:eastAsia="zh-CN"/>
        </w:rPr>
        <w:t>s</w:t>
      </w:r>
      <w:r w:rsidR="00891260">
        <w:rPr>
          <w:szCs w:val="22"/>
          <w:lang w:eastAsia="zh-CN"/>
        </w:rPr>
        <w:t xml:space="preserve"> is to </w:t>
      </w:r>
      <w:r w:rsidR="007737AD">
        <w:rPr>
          <w:szCs w:val="22"/>
          <w:lang w:eastAsia="zh-CN"/>
        </w:rPr>
        <w:t>enable</w:t>
      </w:r>
      <w:r w:rsidR="00891260">
        <w:rPr>
          <w:rFonts w:hint="eastAsia"/>
          <w:szCs w:val="22"/>
          <w:lang w:eastAsia="zh-CN"/>
        </w:rPr>
        <w:t xml:space="preserve"> </w:t>
      </w:r>
      <w:r w:rsidR="007737AD">
        <w:rPr>
          <w:szCs w:val="22"/>
          <w:lang w:eastAsia="zh-CN"/>
        </w:rPr>
        <w:t>PC2 high</w:t>
      </w:r>
      <w:r w:rsidR="007737AD" w:rsidRPr="00BC3D58">
        <w:rPr>
          <w:rFonts w:ascii="新細明體" w:eastAsia="新細明體" w:hAnsi="新細明體" w:hint="eastAsia"/>
          <w:szCs w:val="22"/>
          <w:lang w:eastAsia="zh-TW"/>
        </w:rPr>
        <w:t xml:space="preserve"> </w:t>
      </w:r>
      <w:r w:rsidR="007737AD" w:rsidRPr="00BC3D58">
        <w:rPr>
          <w:rFonts w:eastAsia="新細明體" w:hint="eastAsia"/>
          <w:szCs w:val="22"/>
          <w:lang w:eastAsia="zh-TW"/>
        </w:rPr>
        <w:t>p</w:t>
      </w:r>
      <w:r w:rsidR="007737AD" w:rsidRPr="00BC3D58">
        <w:rPr>
          <w:rFonts w:eastAsia="新細明體"/>
          <w:szCs w:val="22"/>
          <w:lang w:eastAsia="zh-TW"/>
        </w:rPr>
        <w:t>ower UE (HPUE)</w:t>
      </w:r>
      <w:r w:rsidR="00891260">
        <w:rPr>
          <w:rFonts w:hint="eastAsia"/>
          <w:szCs w:val="22"/>
          <w:lang w:eastAsia="zh-CN"/>
        </w:rPr>
        <w:t xml:space="preserve"> </w:t>
      </w:r>
      <w:r w:rsidR="007737AD">
        <w:rPr>
          <w:szCs w:val="22"/>
          <w:lang w:eastAsia="zh-CN"/>
        </w:rPr>
        <w:t>with defining RF requirements</w:t>
      </w:r>
      <w:r w:rsidR="002D10C9" w:rsidRPr="002D10C9">
        <w:rPr>
          <w:szCs w:val="22"/>
          <w:lang w:eastAsia="zh-CN"/>
        </w:rPr>
        <w:t xml:space="preserve"> targeting at support of </w:t>
      </w:r>
      <w:r w:rsidR="007737AD">
        <w:rPr>
          <w:szCs w:val="22"/>
          <w:lang w:eastAsia="zh-CN"/>
        </w:rPr>
        <w:t xml:space="preserve">NR </w:t>
      </w:r>
      <w:r w:rsidR="00655080">
        <w:rPr>
          <w:szCs w:val="22"/>
          <w:lang w:eastAsia="zh-CN"/>
        </w:rPr>
        <w:t xml:space="preserve">and IoT </w:t>
      </w:r>
      <w:r w:rsidR="007737AD">
        <w:rPr>
          <w:szCs w:val="22"/>
          <w:lang w:eastAsia="zh-CN"/>
        </w:rPr>
        <w:t xml:space="preserve">NTN </w:t>
      </w:r>
      <w:r w:rsidR="002D10C9" w:rsidRPr="002D10C9">
        <w:rPr>
          <w:szCs w:val="22"/>
          <w:lang w:eastAsia="zh-CN"/>
        </w:rPr>
        <w:t>UE</w:t>
      </w:r>
      <w:r w:rsidR="00655080">
        <w:rPr>
          <w:szCs w:val="22"/>
          <w:lang w:eastAsia="zh-CN"/>
        </w:rPr>
        <w:t>s</w:t>
      </w:r>
      <w:r w:rsidR="002D10C9" w:rsidRPr="002D10C9">
        <w:rPr>
          <w:szCs w:val="22"/>
          <w:lang w:eastAsia="zh-CN"/>
        </w:rPr>
        <w:t xml:space="preserve"> for FR1 single carrier scenario</w:t>
      </w:r>
      <w:r w:rsidR="00891260">
        <w:rPr>
          <w:szCs w:val="22"/>
          <w:lang w:eastAsia="zh-CN"/>
        </w:rPr>
        <w:t>.</w:t>
      </w:r>
      <w:bookmarkEnd w:id="6"/>
      <w:r w:rsidR="00A12C85">
        <w:rPr>
          <w:szCs w:val="22"/>
          <w:lang w:eastAsia="zh-CN"/>
        </w:rPr>
        <w:t xml:space="preserve"> </w:t>
      </w:r>
    </w:p>
    <w:p w14:paraId="4A0AC202" w14:textId="7908BCFA" w:rsidR="00C579E7" w:rsidRDefault="00A12C85" w:rsidP="00A12C85">
      <w:pPr>
        <w:jc w:val="both"/>
        <w:rPr>
          <w:szCs w:val="22"/>
          <w:lang w:eastAsia="zh-CN"/>
        </w:rPr>
      </w:pPr>
      <w:bookmarkStart w:id="12" w:name="OLE_LINK206"/>
      <w:r>
        <w:rPr>
          <w:szCs w:val="22"/>
          <w:lang w:eastAsia="zh-CN"/>
        </w:rPr>
        <w:t xml:space="preserve">In </w:t>
      </w:r>
      <w:r w:rsidR="00006516">
        <w:rPr>
          <w:szCs w:val="22"/>
          <w:lang w:eastAsia="zh-CN"/>
        </w:rPr>
        <w:t>this contribution</w:t>
      </w:r>
      <w:r>
        <w:rPr>
          <w:szCs w:val="22"/>
          <w:lang w:eastAsia="zh-CN"/>
        </w:rPr>
        <w:t>,</w:t>
      </w:r>
      <w:r w:rsidR="00006516">
        <w:rPr>
          <w:szCs w:val="22"/>
          <w:lang w:eastAsia="zh-CN"/>
        </w:rPr>
        <w:t xml:space="preserve"> </w:t>
      </w:r>
      <w:r>
        <w:rPr>
          <w:lang w:eastAsia="zh-CN"/>
        </w:rPr>
        <w:t xml:space="preserve">our </w:t>
      </w:r>
      <w:r w:rsidR="00357B27">
        <w:rPr>
          <w:lang w:eastAsia="zh-CN"/>
        </w:rPr>
        <w:t>evaluation</w:t>
      </w:r>
      <w:r w:rsidR="00006516">
        <w:rPr>
          <w:lang w:eastAsia="zh-CN"/>
        </w:rPr>
        <w:t xml:space="preserve"> </w:t>
      </w:r>
      <w:r w:rsidR="00C733A6">
        <w:rPr>
          <w:lang w:eastAsia="zh-CN"/>
        </w:rPr>
        <w:t xml:space="preserve">about </w:t>
      </w:r>
      <w:r w:rsidR="00357B27">
        <w:rPr>
          <w:lang w:eastAsia="zh-CN"/>
        </w:rPr>
        <w:t>PC2 HP</w:t>
      </w:r>
      <w:r w:rsidR="00006516">
        <w:rPr>
          <w:lang w:eastAsia="zh-CN"/>
        </w:rPr>
        <w:t>UE R</w:t>
      </w:r>
      <w:r w:rsidR="00357B27">
        <w:rPr>
          <w:lang w:eastAsia="zh-CN"/>
        </w:rPr>
        <w:t>X</w:t>
      </w:r>
      <w:r w:rsidR="00006516">
        <w:rPr>
          <w:lang w:eastAsia="zh-CN"/>
        </w:rPr>
        <w:t xml:space="preserve"> </w:t>
      </w:r>
      <w:r w:rsidR="00A46F81">
        <w:rPr>
          <w:lang w:eastAsia="zh-CN"/>
        </w:rPr>
        <w:t>reference sensitivity degradation (</w:t>
      </w:r>
      <w:r w:rsidR="00357B27">
        <w:rPr>
          <w:lang w:eastAsia="zh-CN"/>
        </w:rPr>
        <w:t>RSD</w:t>
      </w:r>
      <w:r w:rsidR="00A46F81">
        <w:rPr>
          <w:lang w:eastAsia="zh-CN"/>
        </w:rPr>
        <w:t>)</w:t>
      </w:r>
      <w:r w:rsidR="00C07C8A">
        <w:rPr>
          <w:lang w:eastAsia="zh-CN"/>
        </w:rPr>
        <w:t xml:space="preserve"> </w:t>
      </w:r>
      <w:r w:rsidR="00006516">
        <w:rPr>
          <w:lang w:eastAsia="zh-CN"/>
        </w:rPr>
        <w:t xml:space="preserve">requirements for </w:t>
      </w:r>
      <w:r w:rsidR="00ED57FC">
        <w:rPr>
          <w:lang w:eastAsia="zh-CN"/>
        </w:rPr>
        <w:t>IoT</w:t>
      </w:r>
      <w:r w:rsidR="00357B27">
        <w:rPr>
          <w:lang w:eastAsia="zh-CN"/>
        </w:rPr>
        <w:t xml:space="preserve"> NTN</w:t>
      </w:r>
      <w:r w:rsidR="00655080" w:rsidRPr="00BC3D58">
        <w:rPr>
          <w:rFonts w:ascii="新細明體" w:eastAsia="新細明體" w:hAnsi="新細明體" w:hint="eastAsia"/>
          <w:lang w:eastAsia="zh-TW"/>
        </w:rPr>
        <w:t xml:space="preserve"> </w:t>
      </w:r>
      <w:r w:rsidR="00357B27">
        <w:rPr>
          <w:lang w:eastAsia="zh-CN"/>
        </w:rPr>
        <w:t>is</w:t>
      </w:r>
      <w:r w:rsidR="00C733A6">
        <w:rPr>
          <w:lang w:eastAsia="zh-CN"/>
        </w:rPr>
        <w:t xml:space="preserve"> provided</w:t>
      </w:r>
      <w:r w:rsidR="004F5DA7">
        <w:rPr>
          <w:lang w:eastAsia="zh-CN"/>
        </w:rPr>
        <w:t xml:space="preserve"> for discussion</w:t>
      </w:r>
      <w:r w:rsidR="000551AD">
        <w:rPr>
          <w:szCs w:val="22"/>
          <w:lang w:eastAsia="zh-CN"/>
        </w:rPr>
        <w:t>.</w:t>
      </w:r>
      <w:bookmarkEnd w:id="12"/>
      <w:r w:rsidR="00CC1A0D">
        <w:rPr>
          <w:szCs w:val="22"/>
          <w:lang w:eastAsia="zh-CN"/>
        </w:rPr>
        <w:t xml:space="preserve"> </w:t>
      </w:r>
    </w:p>
    <w:bookmarkEnd w:id="7"/>
    <w:bookmarkEnd w:id="8"/>
    <w:bookmarkEnd w:id="9"/>
    <w:p w14:paraId="19C19242"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3214A50D" w14:textId="77777777" w:rsidR="00A37FE1" w:rsidRDefault="00A0758B" w:rsidP="00A37FE1">
      <w:pPr>
        <w:rPr>
          <w:b/>
          <w:lang w:eastAsia="zh-CN"/>
        </w:rPr>
      </w:pPr>
      <w:bookmarkStart w:id="13" w:name="OLE_LINK207"/>
      <w:r>
        <w:rPr>
          <w:b/>
          <w:lang w:eastAsia="zh-CN"/>
        </w:rPr>
        <w:t>2.1</w:t>
      </w:r>
      <w:r>
        <w:rPr>
          <w:b/>
          <w:lang w:eastAsia="zh-CN"/>
        </w:rPr>
        <w:tab/>
      </w:r>
      <w:r>
        <w:rPr>
          <w:b/>
          <w:lang w:eastAsia="zh-CN"/>
        </w:rPr>
        <w:tab/>
      </w:r>
      <w:r w:rsidR="00C527A4" w:rsidRPr="00C527A4">
        <w:rPr>
          <w:b/>
          <w:lang w:eastAsia="zh-CN"/>
        </w:rPr>
        <w:t>High power UE (HPUE) for NTN</w:t>
      </w:r>
      <w:r w:rsidR="00C527A4" w:rsidRPr="00BC3D58">
        <w:rPr>
          <w:rFonts w:ascii="新細明體" w:eastAsia="新細明體" w:hAnsi="新細明體" w:hint="eastAsia"/>
          <w:b/>
          <w:lang w:eastAsia="zh-TW"/>
        </w:rPr>
        <w:t xml:space="preserve"> </w:t>
      </w:r>
    </w:p>
    <w:p w14:paraId="5D0CAA9A" w14:textId="77777777" w:rsidR="00A37167" w:rsidRPr="003D156B" w:rsidRDefault="00C527A4" w:rsidP="00A37FE1">
      <w:pPr>
        <w:rPr>
          <w:rFonts w:eastAsia="新細明體"/>
          <w:lang w:eastAsia="zh-TW"/>
        </w:rPr>
      </w:pPr>
      <w:bookmarkStart w:id="14" w:name="OLE_LINK418"/>
      <w:r>
        <w:rPr>
          <w:rFonts w:eastAsia="新細明體"/>
          <w:lang w:eastAsia="zh-TW"/>
        </w:rPr>
        <w:t>Some of t</w:t>
      </w:r>
      <w:r w:rsidRPr="003D156B">
        <w:rPr>
          <w:rFonts w:eastAsia="新細明體"/>
          <w:lang w:eastAsia="zh-TW"/>
        </w:rPr>
        <w:t>he</w:t>
      </w:r>
      <w:r>
        <w:rPr>
          <w:rFonts w:eastAsia="新細明體"/>
          <w:lang w:eastAsia="zh-TW"/>
        </w:rPr>
        <w:t xml:space="preserve"> main</w:t>
      </w:r>
      <w:r w:rsidRPr="003D156B">
        <w:rPr>
          <w:rFonts w:eastAsia="新細明體"/>
          <w:lang w:eastAsia="zh-TW"/>
        </w:rPr>
        <w:t xml:space="preserve"> Rel-19 WID [1] </w:t>
      </w:r>
      <w:r>
        <w:rPr>
          <w:rFonts w:eastAsia="新細明體"/>
          <w:lang w:eastAsia="zh-TW"/>
        </w:rPr>
        <w:t xml:space="preserve">objectives </w:t>
      </w:r>
      <w:r>
        <w:rPr>
          <w:szCs w:val="22"/>
          <w:lang w:eastAsia="zh-CN"/>
        </w:rPr>
        <w:t xml:space="preserve">for </w:t>
      </w:r>
      <w:r w:rsidRPr="00C527A4">
        <w:rPr>
          <w:szCs w:val="22"/>
          <w:lang w:eastAsia="zh-CN"/>
        </w:rPr>
        <w:t>enhanced requirements and test methodology for NR and IoT NTN</w:t>
      </w:r>
      <w:r w:rsidRPr="003D156B">
        <w:rPr>
          <w:rFonts w:eastAsia="新細明體"/>
          <w:lang w:eastAsia="zh-TW"/>
        </w:rPr>
        <w:t xml:space="preserve"> </w:t>
      </w:r>
      <w:r>
        <w:rPr>
          <w:rFonts w:eastAsia="新細明體"/>
          <w:lang w:eastAsia="zh-TW"/>
        </w:rPr>
        <w:t>are</w:t>
      </w:r>
      <w:r w:rsidRPr="003D156B">
        <w:rPr>
          <w:rFonts w:eastAsia="新細明體"/>
          <w:lang w:eastAsia="zh-TW"/>
        </w:rPr>
        <w:t xml:space="preserve"> shown below. </w:t>
      </w:r>
      <w:bookmarkEnd w:id="14"/>
      <w:r w:rsidR="00251750" w:rsidRPr="003D156B">
        <w:rPr>
          <w:rFonts w:eastAsia="新細明體"/>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14:paraId="3BEBE2CA" w14:textId="77777777" w:rsidTr="003D156B">
        <w:tc>
          <w:tcPr>
            <w:tcW w:w="9695" w:type="dxa"/>
            <w:shd w:val="clear" w:color="auto" w:fill="auto"/>
          </w:tcPr>
          <w:p w14:paraId="49F9CFB4" w14:textId="77777777" w:rsidR="00C527A4" w:rsidRDefault="00C527A4" w:rsidP="00C527A4">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0FA20C9A"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56CA2C1D"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250B28E8"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82D13FD"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3464A43B" w14:textId="77777777" w:rsidR="00C527A4" w:rsidRDefault="00C527A4" w:rsidP="00C527A4">
            <w:pPr>
              <w:pStyle w:val="afb"/>
              <w:widowControl w:val="0"/>
              <w:ind w:left="1260" w:firstLineChars="0" w:firstLine="0"/>
              <w:rPr>
                <w:rFonts w:ascii="Times New Roman" w:hAnsi="Times New Roman" w:cs="Times New Roman"/>
                <w:sz w:val="20"/>
                <w:szCs w:val="20"/>
              </w:rPr>
            </w:pPr>
          </w:p>
          <w:p w14:paraId="13FD44AD" w14:textId="77777777" w:rsidR="00C527A4" w:rsidRDefault="00C527A4" w:rsidP="00C527A4">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76406122"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1EDB4FB6"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5E8DC46B"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7FB52BC3"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645CD172"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57DBFB1F" w14:textId="77777777" w:rsidR="00C527A4" w:rsidRDefault="00C527A4" w:rsidP="00C527A4">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2D3DC601" w14:textId="77777777" w:rsidR="00C527A4" w:rsidRDefault="00C527A4" w:rsidP="00C527A4">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35E1E3DD" w14:textId="77777777" w:rsidR="00C527A4" w:rsidRPr="0007437C" w:rsidRDefault="00C527A4" w:rsidP="00C527A4">
            <w:pPr>
              <w:pStyle w:val="afb"/>
              <w:widowControl w:val="0"/>
              <w:numPr>
                <w:ilvl w:val="2"/>
                <w:numId w:val="40"/>
              </w:numPr>
              <w:ind w:firstLineChars="0"/>
              <w:rPr>
                <w:rFonts w:ascii="Times New Roman" w:hAnsi="Times New Roman" w:cs="Times New Roman"/>
                <w:sz w:val="20"/>
                <w:szCs w:val="20"/>
                <w:highlight w:val="cyan"/>
              </w:rPr>
            </w:pPr>
            <w:r w:rsidRPr="0007437C">
              <w:rPr>
                <w:rFonts w:ascii="Times New Roman" w:hAnsi="Times New Roman" w:cs="Times New Roman"/>
                <w:sz w:val="20"/>
                <w:szCs w:val="20"/>
                <w:highlight w:val="cyan"/>
              </w:rPr>
              <w:t>Necessary Rx requirements, at least including</w:t>
            </w:r>
          </w:p>
          <w:p w14:paraId="35EF6469" w14:textId="77777777" w:rsidR="002D10C9" w:rsidRPr="00E84C5D" w:rsidRDefault="00C527A4" w:rsidP="00E84C5D">
            <w:pPr>
              <w:pStyle w:val="afb"/>
              <w:widowControl w:val="0"/>
              <w:numPr>
                <w:ilvl w:val="3"/>
                <w:numId w:val="40"/>
              </w:numPr>
              <w:ind w:firstLineChars="0"/>
              <w:rPr>
                <w:rFonts w:ascii="Times New Roman" w:hAnsi="Times New Roman" w:cs="Times New Roman"/>
                <w:sz w:val="20"/>
                <w:szCs w:val="20"/>
              </w:rPr>
            </w:pPr>
            <w:r w:rsidRPr="0007437C">
              <w:rPr>
                <w:rFonts w:ascii="Times New Roman" w:hAnsi="Times New Roman" w:cs="Times New Roman"/>
                <w:sz w:val="20"/>
                <w:szCs w:val="20"/>
                <w:highlight w:val="cyan"/>
              </w:rPr>
              <w:t>Specify the RSD requirements on the example bands, if necessary</w:t>
            </w:r>
          </w:p>
        </w:tc>
      </w:tr>
    </w:tbl>
    <w:p w14:paraId="636846A2" w14:textId="77777777" w:rsidR="004F03FB" w:rsidRDefault="004F03FB" w:rsidP="00A37FE1">
      <w:pPr>
        <w:rPr>
          <w:rFonts w:eastAsia="新細明體"/>
          <w:lang w:eastAsia="zh-TW"/>
        </w:rPr>
      </w:pPr>
    </w:p>
    <w:p w14:paraId="2B6597D3" w14:textId="77777777" w:rsidR="0083504E" w:rsidRDefault="0083504E" w:rsidP="00A37FE1">
      <w:pPr>
        <w:rPr>
          <w:rFonts w:eastAsia="新細明體"/>
          <w:lang w:eastAsia="zh-TW"/>
        </w:rPr>
      </w:pPr>
    </w:p>
    <w:p w14:paraId="7B8C85AA" w14:textId="17B0A55B" w:rsidR="0083504E" w:rsidRDefault="0083504E" w:rsidP="00A37FE1">
      <w:pPr>
        <w:rPr>
          <w:rFonts w:eastAsia="新細明體"/>
          <w:lang w:eastAsia="zh-TW"/>
        </w:rPr>
      </w:pPr>
      <w:bookmarkStart w:id="15" w:name="OLE_LINK36"/>
      <w:r>
        <w:rPr>
          <w:rFonts w:eastAsia="新細明體"/>
          <w:lang w:eastAsia="zh-TW"/>
        </w:rPr>
        <w:t>Based on the WID’s objective, it indicates that it is necessary to evaluate whether RX RSD requirements would be needed when TX HPUE is enabled.</w:t>
      </w:r>
      <w:bookmarkStart w:id="16" w:name="OLE_LINK37"/>
      <w:r>
        <w:rPr>
          <w:rFonts w:eastAsia="新細明體"/>
          <w:lang w:eastAsia="zh-TW"/>
        </w:rPr>
        <w:t xml:space="preserve">  In RAN4#112 meeting, the agreed WF [</w:t>
      </w:r>
      <w:r w:rsidR="00A24621">
        <w:rPr>
          <w:rFonts w:eastAsia="新細明體"/>
          <w:lang w:eastAsia="zh-TW"/>
        </w:rPr>
        <w:t>2</w:t>
      </w:r>
      <w:r>
        <w:rPr>
          <w:rFonts w:eastAsia="新細明體"/>
          <w:lang w:eastAsia="zh-TW"/>
        </w:rPr>
        <w:t xml:space="preserve">] provides the following works about </w:t>
      </w:r>
      <w:r w:rsidR="005E03BD">
        <w:rPr>
          <w:rFonts w:eastAsia="新細明體"/>
          <w:lang w:eastAsia="zh-TW"/>
        </w:rPr>
        <w:t xml:space="preserve">RX </w:t>
      </w:r>
      <w:r>
        <w:rPr>
          <w:rFonts w:eastAsia="新細明體"/>
          <w:lang w:eastAsia="zh-TW"/>
        </w:rPr>
        <w:t xml:space="preserve">RSD for </w:t>
      </w:r>
      <w:r w:rsidR="00ED57FC">
        <w:rPr>
          <w:rFonts w:eastAsia="新細明體"/>
          <w:lang w:eastAsia="zh-TW"/>
        </w:rPr>
        <w:t>IoT</w:t>
      </w:r>
      <w:r>
        <w:rPr>
          <w:rFonts w:eastAsia="新細明體"/>
          <w:lang w:eastAsia="zh-TW"/>
        </w:rPr>
        <w:t>-NTN</w:t>
      </w:r>
      <w:r w:rsidR="005E03BD">
        <w:rPr>
          <w:rFonts w:eastAsia="新細明體"/>
          <w:lang w:eastAsia="zh-TW"/>
        </w:rPr>
        <w:t xml:space="preserve"> HPUE operation</w:t>
      </w:r>
      <w:r>
        <w:rPr>
          <w:rFonts w:eastAsia="新細明體"/>
          <w:lang w:eastAsia="zh-TW"/>
        </w:rPr>
        <w:t xml:space="preserve">. The contents are shown as follows. </w:t>
      </w:r>
    </w:p>
    <w:bookmarkEnd w:id="15"/>
    <w:bookmarkEnd w:id="16"/>
    <w:p w14:paraId="092D53A7" w14:textId="77777777" w:rsidR="00507D19" w:rsidRDefault="00507D19" w:rsidP="00A37FE1">
      <w:pPr>
        <w:rPr>
          <w:rFonts w:eastAsia="新細明體"/>
          <w:lang w:eastAsia="zh-TW"/>
        </w:rPr>
      </w:pPr>
    </w:p>
    <w:tbl>
      <w:tblPr>
        <w:tblStyle w:val="afa"/>
        <w:tblW w:w="0" w:type="auto"/>
        <w:tblLook w:val="04A0" w:firstRow="1" w:lastRow="0" w:firstColumn="1" w:lastColumn="0" w:noHBand="0" w:noVBand="1"/>
      </w:tblPr>
      <w:tblGrid>
        <w:gridCol w:w="9629"/>
      </w:tblGrid>
      <w:tr w:rsidR="0083504E" w14:paraId="5E4E6494" w14:textId="77777777" w:rsidTr="0083504E">
        <w:tc>
          <w:tcPr>
            <w:tcW w:w="9695" w:type="dxa"/>
          </w:tcPr>
          <w:p w14:paraId="677DD40F" w14:textId="77777777" w:rsidR="00ED57FC" w:rsidRPr="00ED57FC" w:rsidRDefault="00ED57FC" w:rsidP="00ED57FC">
            <w:pPr>
              <w:rPr>
                <w:b/>
                <w:u w:val="single"/>
                <w:lang w:eastAsia="ko-KR"/>
              </w:rPr>
            </w:pPr>
            <w:r w:rsidRPr="00ED57FC">
              <w:rPr>
                <w:b/>
                <w:u w:val="single"/>
                <w:lang w:eastAsia="ko-KR"/>
              </w:rPr>
              <w:lastRenderedPageBreak/>
              <w:t>Issue 4-3: RSD for IoT-NTN</w:t>
            </w:r>
          </w:p>
          <w:p w14:paraId="613D3F74" w14:textId="77777777" w:rsidR="00ED57FC" w:rsidRPr="00ED57FC" w:rsidRDefault="00ED57FC" w:rsidP="00ED57FC">
            <w:pPr>
              <w:pStyle w:val="afb"/>
              <w:numPr>
                <w:ilvl w:val="0"/>
                <w:numId w:val="44"/>
              </w:numPr>
              <w:autoSpaceDN w:val="0"/>
              <w:spacing w:after="120"/>
              <w:ind w:left="720" w:firstLineChars="0"/>
              <w:rPr>
                <w:rFonts w:ascii="Times New Roman" w:hAnsi="Times New Roman" w:cs="Times New Roman"/>
                <w:b/>
                <w:sz w:val="20"/>
                <w:szCs w:val="20"/>
              </w:rPr>
            </w:pPr>
            <w:r w:rsidRPr="00ED57FC">
              <w:rPr>
                <w:rFonts w:ascii="Times New Roman" w:hAnsi="Times New Roman" w:cs="Times New Roman"/>
                <w:b/>
                <w:sz w:val="20"/>
                <w:szCs w:val="20"/>
              </w:rPr>
              <w:t>Agreement:</w:t>
            </w:r>
          </w:p>
          <w:p w14:paraId="05B83696" w14:textId="77777777" w:rsidR="00ED57FC" w:rsidRPr="00ED57FC" w:rsidRDefault="00ED57FC" w:rsidP="00ED57FC">
            <w:pPr>
              <w:pStyle w:val="afb"/>
              <w:numPr>
                <w:ilvl w:val="1"/>
                <w:numId w:val="44"/>
              </w:numPr>
              <w:autoSpaceDN w:val="0"/>
              <w:spacing w:after="120"/>
              <w:ind w:left="1440" w:firstLineChars="0"/>
              <w:rPr>
                <w:rFonts w:ascii="Times New Roman" w:hAnsi="Times New Roman" w:cs="Times New Roman"/>
                <w:sz w:val="20"/>
                <w:szCs w:val="20"/>
              </w:rPr>
            </w:pPr>
            <w:r w:rsidRPr="00ED57FC">
              <w:rPr>
                <w:rFonts w:ascii="Times New Roman" w:hAnsi="Times New Roman" w:cs="Times New Roman"/>
                <w:sz w:val="20"/>
                <w:szCs w:val="20"/>
              </w:rPr>
              <w:t xml:space="preserve">For NB-Iot based Iot-NTN, no RSD needed for HPUE </w:t>
            </w:r>
          </w:p>
          <w:p w14:paraId="0712CC1F" w14:textId="77777777" w:rsidR="00ED57FC" w:rsidRPr="00ED57FC" w:rsidRDefault="00ED57FC" w:rsidP="00ED57FC">
            <w:pPr>
              <w:pStyle w:val="afb"/>
              <w:numPr>
                <w:ilvl w:val="1"/>
                <w:numId w:val="44"/>
              </w:numPr>
              <w:autoSpaceDN w:val="0"/>
              <w:spacing w:after="120"/>
              <w:ind w:left="1440" w:firstLineChars="0"/>
              <w:rPr>
                <w:rFonts w:ascii="Times New Roman" w:hAnsi="Times New Roman" w:cs="Times New Roman"/>
                <w:sz w:val="20"/>
                <w:szCs w:val="20"/>
              </w:rPr>
            </w:pPr>
            <w:r w:rsidRPr="00ED57FC">
              <w:rPr>
                <w:rFonts w:ascii="Times New Roman" w:hAnsi="Times New Roman" w:cs="Times New Roman"/>
                <w:sz w:val="20"/>
                <w:szCs w:val="20"/>
              </w:rPr>
              <w:t>For eMTC based Iot-NTN with half duplex, no RSD needed for HPUE</w:t>
            </w:r>
          </w:p>
          <w:p w14:paraId="772D7A81" w14:textId="77777777" w:rsidR="00ED57FC" w:rsidRPr="00ED57FC" w:rsidRDefault="00ED57FC" w:rsidP="00ED57FC">
            <w:pPr>
              <w:pStyle w:val="afb"/>
              <w:numPr>
                <w:ilvl w:val="1"/>
                <w:numId w:val="44"/>
              </w:numPr>
              <w:autoSpaceDN w:val="0"/>
              <w:spacing w:after="120"/>
              <w:ind w:left="1440" w:firstLineChars="0"/>
              <w:rPr>
                <w:rFonts w:ascii="Times New Roman" w:hAnsi="Times New Roman" w:cs="Times New Roman"/>
                <w:sz w:val="20"/>
                <w:szCs w:val="20"/>
              </w:rPr>
            </w:pPr>
            <w:r w:rsidRPr="00ED57FC">
              <w:rPr>
                <w:rFonts w:ascii="Times New Roman" w:hAnsi="Times New Roman" w:cs="Times New Roman"/>
                <w:sz w:val="20"/>
                <w:szCs w:val="20"/>
              </w:rPr>
              <w:t>For eMTC based Iot-NTN with full duplex, further discuss RSD impact</w:t>
            </w:r>
          </w:p>
          <w:p w14:paraId="2ADF9470" w14:textId="1D89B77A" w:rsidR="00ED57FC" w:rsidRPr="00ED57FC" w:rsidRDefault="00ED57FC" w:rsidP="00ED57FC">
            <w:pPr>
              <w:autoSpaceDN w:val="0"/>
              <w:spacing w:after="120"/>
              <w:rPr>
                <w:rFonts w:eastAsia="Malgun Gothic"/>
                <w:b/>
                <w:u w:val="single"/>
                <w:lang w:val="en-US" w:eastAsia="ko-KR"/>
              </w:rPr>
            </w:pPr>
          </w:p>
        </w:tc>
      </w:tr>
    </w:tbl>
    <w:p w14:paraId="256B365D" w14:textId="77777777" w:rsidR="0083504E" w:rsidRDefault="0083504E" w:rsidP="00A37FE1">
      <w:pPr>
        <w:rPr>
          <w:rFonts w:eastAsia="新細明體"/>
          <w:lang w:eastAsia="zh-TW"/>
        </w:rPr>
      </w:pPr>
    </w:p>
    <w:p w14:paraId="2BD8FA6D" w14:textId="77777777" w:rsidR="00A46F81" w:rsidRDefault="00A46F81" w:rsidP="00A46F81">
      <w:pPr>
        <w:rPr>
          <w:rFonts w:eastAsia="DengXian"/>
          <w:lang w:val="en-US" w:eastAsia="zh-CN"/>
        </w:rPr>
      </w:pPr>
      <w:bookmarkStart w:id="17" w:name="OLE_LINK196"/>
      <w:bookmarkEnd w:id="13"/>
    </w:p>
    <w:p w14:paraId="4C783721" w14:textId="2E1EF8E0" w:rsidR="00A46F81" w:rsidRDefault="00D93349" w:rsidP="00A37FE1">
      <w:pPr>
        <w:rPr>
          <w:rFonts w:eastAsia="新細明體"/>
          <w:lang w:eastAsia="zh-TW"/>
        </w:rPr>
      </w:pPr>
      <w:bookmarkStart w:id="18" w:name="OLE_LINK65"/>
      <w:bookmarkEnd w:id="17"/>
      <w:r>
        <w:rPr>
          <w:rFonts w:eastAsia="新細明體" w:hint="eastAsia"/>
          <w:lang w:eastAsia="zh-TW"/>
        </w:rPr>
        <w:t>A</w:t>
      </w:r>
      <w:r>
        <w:rPr>
          <w:rFonts w:eastAsia="新細明體"/>
          <w:lang w:eastAsia="zh-TW"/>
        </w:rPr>
        <w:t xml:space="preserve">ccording to our evaluation, </w:t>
      </w:r>
      <w:r w:rsidR="009A4F71">
        <w:rPr>
          <w:rFonts w:eastAsia="新細明體"/>
          <w:lang w:eastAsia="zh-TW"/>
        </w:rPr>
        <w:t xml:space="preserve">because of high TX-RX duplex </w:t>
      </w:r>
      <w:r w:rsidR="002F6FD2">
        <w:rPr>
          <w:rFonts w:eastAsia="新細明體"/>
          <w:lang w:eastAsia="zh-TW"/>
        </w:rPr>
        <w:t>separation</w:t>
      </w:r>
      <w:r w:rsidR="009A4F71">
        <w:rPr>
          <w:rFonts w:eastAsia="新細明體"/>
          <w:lang w:eastAsia="zh-TW"/>
        </w:rPr>
        <w:t xml:space="preserve"> frequency</w:t>
      </w:r>
      <w:r w:rsidR="00ED57FC">
        <w:rPr>
          <w:rFonts w:eastAsia="新細明體"/>
          <w:lang w:eastAsia="zh-TW"/>
        </w:rPr>
        <w:t xml:space="preserve"> and narrow CBW</w:t>
      </w:r>
      <w:r w:rsidR="002F6FD2">
        <w:rPr>
          <w:rFonts w:eastAsia="新細明體"/>
          <w:lang w:eastAsia="zh-TW"/>
        </w:rPr>
        <w:t xml:space="preserve"> for IoT application</w:t>
      </w:r>
      <w:r w:rsidR="009A4F71">
        <w:rPr>
          <w:rFonts w:eastAsia="新細明體"/>
          <w:lang w:eastAsia="zh-TW"/>
        </w:rPr>
        <w:t xml:space="preserve">, </w:t>
      </w:r>
      <w:r w:rsidR="00D0790F">
        <w:rPr>
          <w:rFonts w:eastAsia="新細明體"/>
          <w:lang w:eastAsia="zh-TW"/>
        </w:rPr>
        <w:t xml:space="preserve">no RX RSD is needed for </w:t>
      </w:r>
      <w:r w:rsidR="00ED57FC">
        <w:rPr>
          <w:rFonts w:eastAsia="新細明體"/>
          <w:lang w:eastAsia="zh-TW"/>
        </w:rPr>
        <w:t>IoT</w:t>
      </w:r>
      <w:r w:rsidR="00E3671F">
        <w:rPr>
          <w:rFonts w:eastAsia="新細明體"/>
          <w:lang w:eastAsia="zh-TW"/>
        </w:rPr>
        <w:t>-</w:t>
      </w:r>
      <w:r w:rsidR="00D0790F">
        <w:rPr>
          <w:rFonts w:eastAsia="新細明體"/>
          <w:lang w:eastAsia="zh-TW"/>
        </w:rPr>
        <w:t xml:space="preserve">NTN </w:t>
      </w:r>
      <w:r w:rsidR="00ED57FC">
        <w:rPr>
          <w:rFonts w:eastAsia="新細明體"/>
          <w:lang w:eastAsia="zh-TW"/>
        </w:rPr>
        <w:t>B</w:t>
      </w:r>
      <w:r w:rsidR="00D0790F">
        <w:rPr>
          <w:rFonts w:eastAsia="新細明體"/>
          <w:lang w:eastAsia="zh-TW"/>
        </w:rPr>
        <w:t>256</w:t>
      </w:r>
      <w:r w:rsidR="0010027D">
        <w:rPr>
          <w:rFonts w:eastAsia="新細明體"/>
          <w:lang w:eastAsia="zh-TW"/>
        </w:rPr>
        <w:t xml:space="preserve"> and</w:t>
      </w:r>
      <w:r w:rsidR="00D0790F">
        <w:rPr>
          <w:rFonts w:eastAsia="新細明體"/>
          <w:lang w:eastAsia="zh-TW"/>
        </w:rPr>
        <w:t xml:space="preserve"> </w:t>
      </w:r>
      <w:r w:rsidR="00ED57FC">
        <w:rPr>
          <w:rFonts w:eastAsia="新細明體"/>
          <w:lang w:eastAsia="zh-TW"/>
        </w:rPr>
        <w:t>B</w:t>
      </w:r>
      <w:r w:rsidR="0010027D">
        <w:rPr>
          <w:rFonts w:eastAsia="新細明體"/>
          <w:lang w:eastAsia="zh-TW"/>
        </w:rPr>
        <w:t xml:space="preserve">254 </w:t>
      </w:r>
      <w:r w:rsidR="009A4F71">
        <w:rPr>
          <w:rFonts w:eastAsia="新細明體"/>
          <w:lang w:eastAsia="zh-TW"/>
        </w:rPr>
        <w:t>when UE enables PC2 TX</w:t>
      </w:r>
      <w:r w:rsidR="00D0790F">
        <w:rPr>
          <w:rFonts w:eastAsia="新細明體"/>
          <w:lang w:eastAsia="zh-TW"/>
        </w:rPr>
        <w:t xml:space="preserve">. </w:t>
      </w:r>
    </w:p>
    <w:bookmarkEnd w:id="18"/>
    <w:p w14:paraId="3AE7DD9B" w14:textId="77777777" w:rsidR="000E71B2" w:rsidRDefault="000E71B2" w:rsidP="00A37FE1">
      <w:pPr>
        <w:rPr>
          <w:rFonts w:eastAsia="新細明體"/>
          <w:lang w:eastAsia="zh-TW"/>
        </w:rPr>
      </w:pPr>
    </w:p>
    <w:p w14:paraId="6C2D5D5F" w14:textId="51AE880F" w:rsidR="004D2AA3" w:rsidRPr="004D2AA3" w:rsidRDefault="004D2AA3" w:rsidP="00A37FE1">
      <w:pPr>
        <w:rPr>
          <w:rFonts w:eastAsia="新細明體"/>
          <w:lang w:eastAsia="zh-TW"/>
        </w:rPr>
      </w:pPr>
      <w:bookmarkStart w:id="19" w:name="OLE_LINK9"/>
      <w:bookmarkStart w:id="20" w:name="OLE_LINK19"/>
      <w:bookmarkStart w:id="21" w:name="OLE_LINK201"/>
      <w:r>
        <w:rPr>
          <w:b/>
          <w:bCs/>
          <w:i/>
          <w:iCs/>
        </w:rPr>
        <w:t xml:space="preserve">Proposal </w:t>
      </w:r>
      <w:r w:rsidR="00280CB1">
        <w:rPr>
          <w:b/>
          <w:bCs/>
          <w:i/>
          <w:iCs/>
        </w:rPr>
        <w:t>1</w:t>
      </w:r>
      <w:r>
        <w:rPr>
          <w:b/>
          <w:bCs/>
          <w:i/>
          <w:iCs/>
        </w:rPr>
        <w:t xml:space="preserve">: </w:t>
      </w:r>
      <w:r w:rsidR="00ED57FC" w:rsidRPr="00ED57FC">
        <w:rPr>
          <w:b/>
          <w:bCs/>
          <w:i/>
          <w:iCs/>
        </w:rPr>
        <w:t>For eMTC based Io</w:t>
      </w:r>
      <w:r w:rsidR="00ED57FC">
        <w:rPr>
          <w:b/>
          <w:bCs/>
          <w:i/>
          <w:iCs/>
        </w:rPr>
        <w:t>T</w:t>
      </w:r>
      <w:r w:rsidR="00ED57FC" w:rsidRPr="00ED57FC">
        <w:rPr>
          <w:b/>
          <w:bCs/>
          <w:i/>
          <w:iCs/>
        </w:rPr>
        <w:t xml:space="preserve">-NTN with </w:t>
      </w:r>
      <w:r w:rsidR="00ED57FC">
        <w:rPr>
          <w:b/>
          <w:bCs/>
          <w:i/>
          <w:iCs/>
        </w:rPr>
        <w:t xml:space="preserve">FDD </w:t>
      </w:r>
      <w:r w:rsidR="00ED57FC" w:rsidRPr="00ED57FC">
        <w:rPr>
          <w:b/>
          <w:bCs/>
          <w:i/>
          <w:iCs/>
        </w:rPr>
        <w:t>full duplex</w:t>
      </w:r>
      <w:r w:rsidR="00ED57FC">
        <w:rPr>
          <w:b/>
          <w:bCs/>
          <w:i/>
          <w:iCs/>
        </w:rPr>
        <w:t xml:space="preserve">, no RSD needed for B256 and B254 under PC2 HPUE operation. </w:t>
      </w:r>
      <w:r>
        <w:rPr>
          <w:b/>
          <w:bCs/>
          <w:i/>
          <w:iCs/>
        </w:rPr>
        <w:t xml:space="preserve">  </w:t>
      </w:r>
    </w:p>
    <w:bookmarkEnd w:id="19"/>
    <w:bookmarkEnd w:id="20"/>
    <w:p w14:paraId="7EB4E799" w14:textId="404022E0" w:rsidR="0057296C" w:rsidRPr="006F3762" w:rsidRDefault="0057296C" w:rsidP="00A37FE1">
      <w:pPr>
        <w:rPr>
          <w:b/>
          <w:bCs/>
          <w:i/>
          <w:iCs/>
        </w:rPr>
      </w:pPr>
    </w:p>
    <w:bookmarkEnd w:id="21"/>
    <w:p w14:paraId="7B08A0AB"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1508B65C" w14:textId="7C494EA7" w:rsidR="00571C34" w:rsidRDefault="00571C34" w:rsidP="00007145">
      <w:pPr>
        <w:rPr>
          <w:lang w:val="en-US" w:eastAsia="zh-CN"/>
        </w:rPr>
      </w:pPr>
      <w:bookmarkStart w:id="22" w:name="OLE_LINK426"/>
      <w:r w:rsidRPr="000A5D92">
        <w:rPr>
          <w:lang w:eastAsia="zh-CN"/>
        </w:rPr>
        <w:t>I</w:t>
      </w:r>
      <w:r w:rsidRPr="000A5D92">
        <w:rPr>
          <w:rFonts w:hint="eastAsia"/>
          <w:lang w:eastAsia="zh-CN"/>
        </w:rPr>
        <w:t xml:space="preserve">n this </w:t>
      </w:r>
      <w:r w:rsidRPr="000A5D92">
        <w:rPr>
          <w:lang w:eastAsia="zh-CN"/>
        </w:rPr>
        <w:t xml:space="preserve">paper, </w:t>
      </w:r>
      <w:r w:rsidR="009E0236">
        <w:rPr>
          <w:lang w:val="en-US" w:eastAsia="zh-CN"/>
        </w:rPr>
        <w:t xml:space="preserve">our views </w:t>
      </w:r>
      <w:r w:rsidR="00007145">
        <w:rPr>
          <w:lang w:val="en-US" w:eastAsia="zh-CN"/>
        </w:rPr>
        <w:t xml:space="preserve">on </w:t>
      </w:r>
      <w:r w:rsidR="00D008FC">
        <w:rPr>
          <w:lang w:val="en-US" w:eastAsia="zh-CN"/>
        </w:rPr>
        <w:t xml:space="preserve">RX RSD requirements for </w:t>
      </w:r>
      <w:r w:rsidR="00280CB1">
        <w:rPr>
          <w:rFonts w:eastAsiaTheme="minorEastAsia" w:hint="eastAsia"/>
          <w:lang w:val="en-US" w:eastAsia="zh-TW"/>
        </w:rPr>
        <w:t>I</w:t>
      </w:r>
      <w:r w:rsidR="00280CB1">
        <w:rPr>
          <w:rFonts w:eastAsiaTheme="minorEastAsia"/>
          <w:lang w:val="en-US" w:eastAsia="zh-TW"/>
        </w:rPr>
        <w:t>oT</w:t>
      </w:r>
      <w:r w:rsidR="00507D19">
        <w:rPr>
          <w:lang w:val="en-US" w:eastAsia="zh-CN"/>
        </w:rPr>
        <w:t>-</w:t>
      </w:r>
      <w:r w:rsidR="008477C5">
        <w:rPr>
          <w:lang w:val="en-US" w:eastAsia="zh-CN"/>
        </w:rPr>
        <w:t xml:space="preserve">NTN </w:t>
      </w:r>
      <w:r w:rsidR="00D008FC">
        <w:rPr>
          <w:lang w:val="en-US" w:eastAsia="zh-CN"/>
        </w:rPr>
        <w:t xml:space="preserve">PC2 UE </w:t>
      </w:r>
      <w:r w:rsidR="00312863">
        <w:rPr>
          <w:lang w:val="en-US" w:eastAsia="zh-CN"/>
        </w:rPr>
        <w:t>for</w:t>
      </w:r>
      <w:r w:rsidR="00007145">
        <w:rPr>
          <w:lang w:val="en-US" w:eastAsia="zh-CN"/>
        </w:rPr>
        <w:t xml:space="preserve"> </w:t>
      </w:r>
      <w:r w:rsidR="00280CB1">
        <w:rPr>
          <w:lang w:val="en-US" w:eastAsia="zh-CN"/>
        </w:rPr>
        <w:t>B</w:t>
      </w:r>
      <w:r w:rsidR="00D008FC">
        <w:rPr>
          <w:lang w:val="en-US" w:eastAsia="zh-CN"/>
        </w:rPr>
        <w:t>25</w:t>
      </w:r>
      <w:r w:rsidR="00507D19">
        <w:rPr>
          <w:lang w:val="en-US" w:eastAsia="zh-CN"/>
        </w:rPr>
        <w:t xml:space="preserve">6 and </w:t>
      </w:r>
      <w:r w:rsidR="00280CB1">
        <w:rPr>
          <w:lang w:val="en-US" w:eastAsia="zh-CN"/>
        </w:rPr>
        <w:t>B</w:t>
      </w:r>
      <w:r w:rsidR="00507D19">
        <w:rPr>
          <w:lang w:val="en-US" w:eastAsia="zh-CN"/>
        </w:rPr>
        <w:t>254</w:t>
      </w:r>
      <w:r w:rsidR="00312863">
        <w:rPr>
          <w:lang w:val="en-US" w:eastAsia="zh-CN"/>
        </w:rPr>
        <w:t xml:space="preserve"> are provided</w:t>
      </w:r>
      <w:r w:rsidR="00AF2EDF">
        <w:rPr>
          <w:lang w:val="en-US" w:eastAsia="zh-CN"/>
        </w:rPr>
        <w:t xml:space="preserve"> as follows</w:t>
      </w:r>
      <w:r w:rsidRPr="000A5D92">
        <w:rPr>
          <w:rFonts w:hint="eastAsia"/>
          <w:lang w:val="en-US" w:eastAsia="zh-CN"/>
        </w:rPr>
        <w:t>:</w:t>
      </w:r>
    </w:p>
    <w:p w14:paraId="78F66A81" w14:textId="77777777" w:rsidR="00280CB1" w:rsidRDefault="00280CB1" w:rsidP="00280CB1">
      <w:pPr>
        <w:rPr>
          <w:rFonts w:eastAsia="新細明體"/>
          <w:lang w:eastAsia="zh-TW"/>
        </w:rPr>
      </w:pPr>
      <w:bookmarkStart w:id="23" w:name="OLE_LINK167"/>
      <w:bookmarkStart w:id="24" w:name="OLE_LINK22"/>
      <w:bookmarkEnd w:id="22"/>
      <w:r>
        <w:rPr>
          <w:b/>
          <w:bCs/>
          <w:i/>
          <w:iCs/>
        </w:rPr>
        <w:t xml:space="preserve">Proposal 1: For eMTC based IoT-NTN with FDD full duplex, no RSD needed for B256 and B254 under PC2 HPUE operation.   </w:t>
      </w:r>
    </w:p>
    <w:bookmarkEnd w:id="23"/>
    <w:bookmarkEnd w:id="24"/>
    <w:p w14:paraId="0374544A" w14:textId="77777777" w:rsidR="00AF2EDF" w:rsidRPr="00AD251B" w:rsidRDefault="00AF2EDF" w:rsidP="00007145">
      <w:pPr>
        <w:rPr>
          <w:lang w:eastAsia="zh-CN"/>
        </w:rPr>
      </w:pPr>
    </w:p>
    <w:p w14:paraId="20D24B83" w14:textId="77777777" w:rsidR="00571C34" w:rsidRDefault="00571C34" w:rsidP="00044480">
      <w:pPr>
        <w:pStyle w:val="1"/>
        <w:spacing w:before="0" w:after="120"/>
        <w:ind w:left="420" w:hanging="420"/>
        <w:rPr>
          <w:b/>
          <w:sz w:val="28"/>
          <w:szCs w:val="24"/>
          <w:lang w:eastAsia="zh-CN"/>
        </w:rPr>
      </w:pPr>
      <w:r>
        <w:rPr>
          <w:rFonts w:hint="eastAsia"/>
          <w:b/>
          <w:sz w:val="28"/>
          <w:szCs w:val="24"/>
          <w:lang w:eastAsia="zh-CN"/>
        </w:rPr>
        <w:t>Reference</w:t>
      </w:r>
    </w:p>
    <w:p w14:paraId="3EA7B602" w14:textId="77777777" w:rsidR="00F04262" w:rsidRDefault="00F04262" w:rsidP="004D7344">
      <w:pPr>
        <w:numPr>
          <w:ilvl w:val="0"/>
          <w:numId w:val="4"/>
        </w:numPr>
        <w:rPr>
          <w:lang w:val="en-US" w:eastAsia="zh-CN"/>
        </w:rPr>
      </w:pPr>
      <w:bookmarkStart w:id="25" w:name="OLE_LINK436"/>
      <w:bookmarkStart w:id="26" w:name="OLE_LINK185"/>
      <w:bookmarkStart w:id="27" w:name="OLE_LINK4"/>
      <w:bookmarkStart w:id="28" w:name="OLE_LINK209"/>
      <w:bookmarkEnd w:id="1"/>
      <w:r>
        <w:rPr>
          <w:rFonts w:hint="eastAsia"/>
          <w:lang w:val="en-US" w:eastAsia="zh-CN"/>
        </w:rPr>
        <w:t>R</w:t>
      </w:r>
      <w:r>
        <w:rPr>
          <w:lang w:val="en-US" w:eastAsia="zh-CN"/>
        </w:rPr>
        <w:t>P-</w:t>
      </w:r>
      <w:r w:rsidR="00044BD9" w:rsidRPr="00044BD9">
        <w:rPr>
          <w:lang w:val="en-US" w:eastAsia="zh-CN"/>
        </w:rPr>
        <w:t>2408</w:t>
      </w:r>
      <w:bookmarkEnd w:id="25"/>
      <w:r w:rsidR="00A04874">
        <w:rPr>
          <w:lang w:val="en-US" w:eastAsia="zh-CN"/>
        </w:rPr>
        <w:t>57</w:t>
      </w:r>
      <w:bookmarkEnd w:id="26"/>
      <w:r>
        <w:rPr>
          <w:lang w:val="en-US" w:eastAsia="zh-CN"/>
        </w:rPr>
        <w:t xml:space="preserve">, </w:t>
      </w:r>
      <w:r w:rsidR="008E7FAF">
        <w:rPr>
          <w:lang w:val="en-US" w:eastAsia="zh-CN"/>
        </w:rPr>
        <w:t>“</w:t>
      </w:r>
      <w:r w:rsidR="00053BC0" w:rsidRPr="00053BC0">
        <w:rPr>
          <w:lang w:val="en-US" w:eastAsia="zh-CN"/>
        </w:rPr>
        <w:t>New WID: Enhanced requirements and test methodology for NR and IoT NTN</w:t>
      </w:r>
      <w:r w:rsidR="00B739EA">
        <w:rPr>
          <w:lang w:val="en-US" w:eastAsia="zh-CN"/>
        </w:rPr>
        <w:t>”</w:t>
      </w:r>
      <w:r w:rsidRPr="00F04262">
        <w:rPr>
          <w:lang w:val="en-US" w:eastAsia="zh-CN"/>
        </w:rPr>
        <w:t xml:space="preserve">, </w:t>
      </w:r>
      <w:r w:rsidR="004D7344" w:rsidRPr="004D7344">
        <w:rPr>
          <w:lang w:val="en-US" w:eastAsia="zh-CN"/>
        </w:rPr>
        <w:t>Huawei</w:t>
      </w:r>
    </w:p>
    <w:p w14:paraId="7FD7DC69" w14:textId="7F8787D3" w:rsidR="0083504E" w:rsidRPr="00EA4E27" w:rsidRDefault="0083504E" w:rsidP="00EA4E27">
      <w:pPr>
        <w:numPr>
          <w:ilvl w:val="0"/>
          <w:numId w:val="4"/>
        </w:numPr>
        <w:rPr>
          <w:lang w:val="en-US" w:eastAsia="zh-CN"/>
        </w:rPr>
      </w:pPr>
      <w:bookmarkStart w:id="29" w:name="OLE_LINK38"/>
      <w:bookmarkEnd w:id="27"/>
      <w:bookmarkEnd w:id="28"/>
      <w:r>
        <w:rPr>
          <w:lang w:val="en-US" w:eastAsia="zh-CN"/>
        </w:rPr>
        <w:t>R</w:t>
      </w:r>
      <w:r w:rsidR="00D305D5">
        <w:rPr>
          <w:lang w:val="en-US" w:eastAsia="zh-CN"/>
        </w:rPr>
        <w:t>4</w:t>
      </w:r>
      <w:r>
        <w:rPr>
          <w:lang w:val="en-US" w:eastAsia="zh-CN"/>
        </w:rPr>
        <w:t>-</w:t>
      </w:r>
      <w:r w:rsidRPr="0083504E">
        <w:rPr>
          <w:lang w:val="en-US" w:eastAsia="zh-CN"/>
        </w:rPr>
        <w:t>2414452</w:t>
      </w:r>
      <w:r>
        <w:rPr>
          <w:lang w:val="en-US" w:eastAsia="zh-CN"/>
        </w:rPr>
        <w:t>, “</w:t>
      </w:r>
      <w:r w:rsidRPr="0083504E">
        <w:rPr>
          <w:lang w:val="en-US" w:eastAsia="zh-CN"/>
        </w:rPr>
        <w:t>WF on UE RF requirements for NTN HPUE</w:t>
      </w:r>
      <w:r>
        <w:rPr>
          <w:lang w:val="en-US" w:eastAsia="zh-CN"/>
        </w:rPr>
        <w:t xml:space="preserve">”, </w:t>
      </w:r>
      <w:r w:rsidRPr="0083504E">
        <w:rPr>
          <w:lang w:val="en-US" w:eastAsia="zh-CN"/>
        </w:rPr>
        <w:t>Samsung</w:t>
      </w:r>
      <w:bookmarkEnd w:id="29"/>
    </w:p>
    <w:sectPr w:rsidR="0083504E" w:rsidRPr="00EA4E27"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FAB9A" w14:textId="77777777" w:rsidR="009B40C2" w:rsidRDefault="009B40C2">
      <w:pPr>
        <w:spacing w:after="0"/>
      </w:pPr>
      <w:r>
        <w:separator/>
      </w:r>
    </w:p>
  </w:endnote>
  <w:endnote w:type="continuationSeparator" w:id="0">
    <w:p w14:paraId="353C1092" w14:textId="77777777" w:rsidR="009B40C2" w:rsidRDefault="009B4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5604C" w14:textId="77777777" w:rsidR="009B40C2" w:rsidRDefault="009B40C2">
      <w:pPr>
        <w:spacing w:after="0"/>
      </w:pPr>
      <w:r>
        <w:separator/>
      </w:r>
    </w:p>
  </w:footnote>
  <w:footnote w:type="continuationSeparator" w:id="0">
    <w:p w14:paraId="286510A6" w14:textId="77777777" w:rsidR="009B40C2" w:rsidRDefault="009B40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4F1DC"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2850"/>
    <w:multiLevelType w:val="hybridMultilevel"/>
    <w:tmpl w:val="64940F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612" w:hanging="360"/>
      </w:pPr>
      <w:rPr>
        <w:rFonts w:ascii="Symbol" w:hAnsi="Symbol" w:hint="default"/>
      </w:rPr>
    </w:lvl>
    <w:lvl w:ilvl="1" w:tplc="04190003">
      <w:start w:val="1"/>
      <w:numFmt w:val="bullet"/>
      <w:lvlText w:val="o"/>
      <w:lvlJc w:val="left"/>
      <w:pPr>
        <w:ind w:left="1332" w:hanging="360"/>
      </w:pPr>
      <w:rPr>
        <w:rFonts w:ascii="Courier New" w:hAnsi="Courier New" w:cs="Courier New" w:hint="default"/>
      </w:rPr>
    </w:lvl>
    <w:lvl w:ilvl="2" w:tplc="04190005">
      <w:start w:val="1"/>
      <w:numFmt w:val="bullet"/>
      <w:lvlText w:val=""/>
      <w:lvlJc w:val="left"/>
      <w:pPr>
        <w:ind w:left="2052" w:hanging="360"/>
      </w:pPr>
      <w:rPr>
        <w:rFonts w:ascii="Wingdings" w:hAnsi="Wingdings" w:hint="default"/>
      </w:rPr>
    </w:lvl>
    <w:lvl w:ilvl="3" w:tplc="04190001">
      <w:start w:val="1"/>
      <w:numFmt w:val="bullet"/>
      <w:lvlText w:val=""/>
      <w:lvlJc w:val="left"/>
      <w:pPr>
        <w:ind w:left="2772" w:hanging="360"/>
      </w:pPr>
      <w:rPr>
        <w:rFonts w:ascii="Symbol" w:hAnsi="Symbol" w:hint="default"/>
      </w:rPr>
    </w:lvl>
    <w:lvl w:ilvl="4" w:tplc="04190003">
      <w:start w:val="1"/>
      <w:numFmt w:val="bullet"/>
      <w:lvlText w:val="o"/>
      <w:lvlJc w:val="left"/>
      <w:pPr>
        <w:ind w:left="3492" w:hanging="360"/>
      </w:pPr>
      <w:rPr>
        <w:rFonts w:ascii="Courier New" w:hAnsi="Courier New" w:cs="Courier New" w:hint="default"/>
      </w:rPr>
    </w:lvl>
    <w:lvl w:ilvl="5" w:tplc="04190005">
      <w:start w:val="1"/>
      <w:numFmt w:val="bullet"/>
      <w:lvlText w:val=""/>
      <w:lvlJc w:val="left"/>
      <w:pPr>
        <w:ind w:left="4212" w:hanging="360"/>
      </w:pPr>
      <w:rPr>
        <w:rFonts w:ascii="Wingdings" w:hAnsi="Wingdings" w:hint="default"/>
      </w:rPr>
    </w:lvl>
    <w:lvl w:ilvl="6" w:tplc="04190001">
      <w:start w:val="1"/>
      <w:numFmt w:val="bullet"/>
      <w:lvlText w:val=""/>
      <w:lvlJc w:val="left"/>
      <w:pPr>
        <w:ind w:left="4932" w:hanging="360"/>
      </w:pPr>
      <w:rPr>
        <w:rFonts w:ascii="Symbol" w:hAnsi="Symbol" w:hint="default"/>
      </w:rPr>
    </w:lvl>
    <w:lvl w:ilvl="7" w:tplc="04190003">
      <w:start w:val="1"/>
      <w:numFmt w:val="bullet"/>
      <w:lvlText w:val="o"/>
      <w:lvlJc w:val="left"/>
      <w:pPr>
        <w:ind w:left="5652" w:hanging="360"/>
      </w:pPr>
      <w:rPr>
        <w:rFonts w:ascii="Courier New" w:hAnsi="Courier New" w:cs="Courier New" w:hint="default"/>
      </w:rPr>
    </w:lvl>
    <w:lvl w:ilvl="8" w:tplc="04190005">
      <w:start w:val="1"/>
      <w:numFmt w:val="bullet"/>
      <w:lvlText w:val=""/>
      <w:lvlJc w:val="left"/>
      <w:pPr>
        <w:ind w:left="6372"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707556883">
    <w:abstractNumId w:val="17"/>
  </w:num>
  <w:num w:numId="2" w16cid:durableId="1552883615">
    <w:abstractNumId w:val="0"/>
  </w:num>
  <w:num w:numId="3" w16cid:durableId="1301575592">
    <w:abstractNumId w:val="1"/>
  </w:num>
  <w:num w:numId="4" w16cid:durableId="898442869">
    <w:abstractNumId w:val="2"/>
  </w:num>
  <w:num w:numId="5" w16cid:durableId="498161844">
    <w:abstractNumId w:val="6"/>
  </w:num>
  <w:num w:numId="6" w16cid:durableId="775906730">
    <w:abstractNumId w:val="21"/>
  </w:num>
  <w:num w:numId="7" w16cid:durableId="2050837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254734">
    <w:abstractNumId w:val="23"/>
  </w:num>
  <w:num w:numId="9" w16cid:durableId="1706174457">
    <w:abstractNumId w:val="30"/>
  </w:num>
  <w:num w:numId="10" w16cid:durableId="1173256337">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7556345">
    <w:abstractNumId w:val="38"/>
  </w:num>
  <w:num w:numId="12" w16cid:durableId="1253857637">
    <w:abstractNumId w:val="11"/>
  </w:num>
  <w:num w:numId="13" w16cid:durableId="1379234726">
    <w:abstractNumId w:val="34"/>
  </w:num>
  <w:num w:numId="14" w16cid:durableId="2028166452">
    <w:abstractNumId w:val="31"/>
  </w:num>
  <w:num w:numId="15" w16cid:durableId="1526405471">
    <w:abstractNumId w:val="33"/>
  </w:num>
  <w:num w:numId="16" w16cid:durableId="395275355">
    <w:abstractNumId w:val="10"/>
  </w:num>
  <w:num w:numId="17" w16cid:durableId="838427025">
    <w:abstractNumId w:val="5"/>
  </w:num>
  <w:num w:numId="18" w16cid:durableId="1155145105">
    <w:abstractNumId w:val="3"/>
  </w:num>
  <w:num w:numId="19" w16cid:durableId="199126364">
    <w:abstractNumId w:val="19"/>
  </w:num>
  <w:num w:numId="20" w16cid:durableId="746805429">
    <w:abstractNumId w:val="15"/>
  </w:num>
  <w:num w:numId="21" w16cid:durableId="1727603342">
    <w:abstractNumId w:val="20"/>
  </w:num>
  <w:num w:numId="22" w16cid:durableId="1804730664">
    <w:abstractNumId w:val="14"/>
  </w:num>
  <w:num w:numId="23" w16cid:durableId="447823873">
    <w:abstractNumId w:val="37"/>
  </w:num>
  <w:num w:numId="24" w16cid:durableId="669261536">
    <w:abstractNumId w:val="25"/>
  </w:num>
  <w:num w:numId="25" w16cid:durableId="986276405">
    <w:abstractNumId w:val="36"/>
  </w:num>
  <w:num w:numId="26" w16cid:durableId="1371883959">
    <w:abstractNumId w:val="16"/>
  </w:num>
  <w:num w:numId="27" w16cid:durableId="859591178">
    <w:abstractNumId w:val="18"/>
  </w:num>
  <w:num w:numId="28" w16cid:durableId="309484454">
    <w:abstractNumId w:val="24"/>
  </w:num>
  <w:num w:numId="29" w16cid:durableId="710887488">
    <w:abstractNumId w:val="29"/>
  </w:num>
  <w:num w:numId="30" w16cid:durableId="2000648784">
    <w:abstractNumId w:val="9"/>
  </w:num>
  <w:num w:numId="31" w16cid:durableId="872305620">
    <w:abstractNumId w:val="22"/>
  </w:num>
  <w:num w:numId="32" w16cid:durableId="991371092">
    <w:abstractNumId w:val="9"/>
  </w:num>
  <w:num w:numId="33" w16cid:durableId="40523735">
    <w:abstractNumId w:val="12"/>
  </w:num>
  <w:num w:numId="34" w16cid:durableId="590043848">
    <w:abstractNumId w:val="4"/>
  </w:num>
  <w:num w:numId="35" w16cid:durableId="1687830715">
    <w:abstractNumId w:val="27"/>
  </w:num>
  <w:num w:numId="36" w16cid:durableId="4053016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6109155">
    <w:abstractNumId w:val="28"/>
  </w:num>
  <w:num w:numId="38" w16cid:durableId="299767104">
    <w:abstractNumId w:val="26"/>
  </w:num>
  <w:num w:numId="39" w16cid:durableId="1954628967">
    <w:abstractNumId w:val="7"/>
  </w:num>
  <w:num w:numId="40" w16cid:durableId="1056851127">
    <w:abstractNumId w:val="7"/>
  </w:num>
  <w:num w:numId="41" w16cid:durableId="1345596982">
    <w:abstractNumId w:val="26"/>
  </w:num>
  <w:num w:numId="42" w16cid:durableId="164592061">
    <w:abstractNumId w:val="35"/>
  </w:num>
  <w:num w:numId="43" w16cid:durableId="697046520">
    <w:abstractNumId w:val="35"/>
  </w:num>
  <w:num w:numId="44" w16cid:durableId="65997367">
    <w:abstractNumId w:val="32"/>
  </w:num>
  <w:num w:numId="45" w16cid:durableId="882786348">
    <w:abstractNumId w:val="13"/>
  </w:num>
  <w:num w:numId="46" w16cid:durableId="74213952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3BC0"/>
    <w:rsid w:val="00054678"/>
    <w:rsid w:val="000551AD"/>
    <w:rsid w:val="00060EE7"/>
    <w:rsid w:val="00061C8A"/>
    <w:rsid w:val="00063B4E"/>
    <w:rsid w:val="000643C1"/>
    <w:rsid w:val="0006594E"/>
    <w:rsid w:val="00071E8B"/>
    <w:rsid w:val="000723CA"/>
    <w:rsid w:val="0007437C"/>
    <w:rsid w:val="0007529D"/>
    <w:rsid w:val="00076111"/>
    <w:rsid w:val="00076E90"/>
    <w:rsid w:val="00077140"/>
    <w:rsid w:val="000803E8"/>
    <w:rsid w:val="000808D8"/>
    <w:rsid w:val="00081837"/>
    <w:rsid w:val="00091892"/>
    <w:rsid w:val="00094AF4"/>
    <w:rsid w:val="0009750D"/>
    <w:rsid w:val="00097BE0"/>
    <w:rsid w:val="000A090F"/>
    <w:rsid w:val="000A1842"/>
    <w:rsid w:val="000A5D92"/>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5F00"/>
    <w:rsid w:val="000C6598"/>
    <w:rsid w:val="000C7643"/>
    <w:rsid w:val="000D13E5"/>
    <w:rsid w:val="000D15E3"/>
    <w:rsid w:val="000D189C"/>
    <w:rsid w:val="000D50B6"/>
    <w:rsid w:val="000D68A0"/>
    <w:rsid w:val="000E018D"/>
    <w:rsid w:val="000E0D34"/>
    <w:rsid w:val="000E27C9"/>
    <w:rsid w:val="000E38B9"/>
    <w:rsid w:val="000E512F"/>
    <w:rsid w:val="000E6883"/>
    <w:rsid w:val="000E71B2"/>
    <w:rsid w:val="000E7950"/>
    <w:rsid w:val="000F1E0D"/>
    <w:rsid w:val="000F22BB"/>
    <w:rsid w:val="000F26F3"/>
    <w:rsid w:val="000F2AB5"/>
    <w:rsid w:val="000F2FD0"/>
    <w:rsid w:val="000F3A67"/>
    <w:rsid w:val="000F62F7"/>
    <w:rsid w:val="0010027D"/>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979"/>
    <w:rsid w:val="0016151A"/>
    <w:rsid w:val="001618D4"/>
    <w:rsid w:val="001620D2"/>
    <w:rsid w:val="00164B93"/>
    <w:rsid w:val="00166473"/>
    <w:rsid w:val="001667D6"/>
    <w:rsid w:val="001677B3"/>
    <w:rsid w:val="00171D13"/>
    <w:rsid w:val="00171ED1"/>
    <w:rsid w:val="00172A27"/>
    <w:rsid w:val="00175B5E"/>
    <w:rsid w:val="00176E53"/>
    <w:rsid w:val="00177C97"/>
    <w:rsid w:val="00180008"/>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2FC3"/>
    <w:rsid w:val="00273325"/>
    <w:rsid w:val="0027419D"/>
    <w:rsid w:val="00275042"/>
    <w:rsid w:val="002756A1"/>
    <w:rsid w:val="00275D12"/>
    <w:rsid w:val="00280CB1"/>
    <w:rsid w:val="00282982"/>
    <w:rsid w:val="002835C4"/>
    <w:rsid w:val="002860C4"/>
    <w:rsid w:val="002871EF"/>
    <w:rsid w:val="00287458"/>
    <w:rsid w:val="0029321F"/>
    <w:rsid w:val="00294EB9"/>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300E"/>
    <w:rsid w:val="002F41AD"/>
    <w:rsid w:val="002F4DB9"/>
    <w:rsid w:val="002F6FD2"/>
    <w:rsid w:val="00300A08"/>
    <w:rsid w:val="00301D4A"/>
    <w:rsid w:val="00305409"/>
    <w:rsid w:val="0031026E"/>
    <w:rsid w:val="00312863"/>
    <w:rsid w:val="0031632E"/>
    <w:rsid w:val="003175A5"/>
    <w:rsid w:val="00317F29"/>
    <w:rsid w:val="0032119C"/>
    <w:rsid w:val="003257F3"/>
    <w:rsid w:val="0032748B"/>
    <w:rsid w:val="00333122"/>
    <w:rsid w:val="00333439"/>
    <w:rsid w:val="003367EE"/>
    <w:rsid w:val="00343F87"/>
    <w:rsid w:val="003453A8"/>
    <w:rsid w:val="003503E8"/>
    <w:rsid w:val="003505ED"/>
    <w:rsid w:val="003540B7"/>
    <w:rsid w:val="00355BEB"/>
    <w:rsid w:val="00356E63"/>
    <w:rsid w:val="00357B27"/>
    <w:rsid w:val="00357F7A"/>
    <w:rsid w:val="00362D7E"/>
    <w:rsid w:val="00365064"/>
    <w:rsid w:val="0037132F"/>
    <w:rsid w:val="0037188C"/>
    <w:rsid w:val="00374ADE"/>
    <w:rsid w:val="00375962"/>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1B8"/>
    <w:rsid w:val="004612EC"/>
    <w:rsid w:val="00463CE2"/>
    <w:rsid w:val="004644C5"/>
    <w:rsid w:val="004650AC"/>
    <w:rsid w:val="004674A5"/>
    <w:rsid w:val="00470BCA"/>
    <w:rsid w:val="00471D7F"/>
    <w:rsid w:val="004730CC"/>
    <w:rsid w:val="00473414"/>
    <w:rsid w:val="00480F68"/>
    <w:rsid w:val="00481057"/>
    <w:rsid w:val="00482CB1"/>
    <w:rsid w:val="0048549E"/>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2AA3"/>
    <w:rsid w:val="004D3789"/>
    <w:rsid w:val="004D3B86"/>
    <w:rsid w:val="004D441A"/>
    <w:rsid w:val="004D7344"/>
    <w:rsid w:val="004E3134"/>
    <w:rsid w:val="004E4750"/>
    <w:rsid w:val="004E5010"/>
    <w:rsid w:val="004E6375"/>
    <w:rsid w:val="004E7D5A"/>
    <w:rsid w:val="004F03FB"/>
    <w:rsid w:val="004F1B16"/>
    <w:rsid w:val="004F249E"/>
    <w:rsid w:val="004F2894"/>
    <w:rsid w:val="004F4D7B"/>
    <w:rsid w:val="004F5DA7"/>
    <w:rsid w:val="004F6BB0"/>
    <w:rsid w:val="005007D4"/>
    <w:rsid w:val="00500DCA"/>
    <w:rsid w:val="00503C65"/>
    <w:rsid w:val="00507D19"/>
    <w:rsid w:val="00513DED"/>
    <w:rsid w:val="00513F94"/>
    <w:rsid w:val="0051580D"/>
    <w:rsid w:val="00520026"/>
    <w:rsid w:val="00521B72"/>
    <w:rsid w:val="00523CDD"/>
    <w:rsid w:val="00526C76"/>
    <w:rsid w:val="00530775"/>
    <w:rsid w:val="00533549"/>
    <w:rsid w:val="00534480"/>
    <w:rsid w:val="00536A1A"/>
    <w:rsid w:val="005372C8"/>
    <w:rsid w:val="00537CEC"/>
    <w:rsid w:val="00540214"/>
    <w:rsid w:val="00540AA8"/>
    <w:rsid w:val="00542892"/>
    <w:rsid w:val="00543821"/>
    <w:rsid w:val="00544560"/>
    <w:rsid w:val="00545193"/>
    <w:rsid w:val="00545B2D"/>
    <w:rsid w:val="00550584"/>
    <w:rsid w:val="00551D77"/>
    <w:rsid w:val="00552F03"/>
    <w:rsid w:val="0055361F"/>
    <w:rsid w:val="00553D92"/>
    <w:rsid w:val="00557844"/>
    <w:rsid w:val="00563747"/>
    <w:rsid w:val="00563958"/>
    <w:rsid w:val="00564BCD"/>
    <w:rsid w:val="00564F2B"/>
    <w:rsid w:val="0057041C"/>
    <w:rsid w:val="00571C34"/>
    <w:rsid w:val="0057296C"/>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E03BD"/>
    <w:rsid w:val="005E1061"/>
    <w:rsid w:val="005E22B4"/>
    <w:rsid w:val="005E2A88"/>
    <w:rsid w:val="005E2C44"/>
    <w:rsid w:val="005E5593"/>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20242"/>
    <w:rsid w:val="00621188"/>
    <w:rsid w:val="00623164"/>
    <w:rsid w:val="00624942"/>
    <w:rsid w:val="00625435"/>
    <w:rsid w:val="006257ED"/>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2509"/>
    <w:rsid w:val="00654E37"/>
    <w:rsid w:val="00655080"/>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9F6"/>
    <w:rsid w:val="006A2CD3"/>
    <w:rsid w:val="006A38F1"/>
    <w:rsid w:val="006A4A8A"/>
    <w:rsid w:val="006A5E1C"/>
    <w:rsid w:val="006A6C54"/>
    <w:rsid w:val="006A6F5C"/>
    <w:rsid w:val="006B01FB"/>
    <w:rsid w:val="006B0ECA"/>
    <w:rsid w:val="006B3869"/>
    <w:rsid w:val="006B38C2"/>
    <w:rsid w:val="006B46FB"/>
    <w:rsid w:val="006B4A13"/>
    <w:rsid w:val="006C02F2"/>
    <w:rsid w:val="006C0C2D"/>
    <w:rsid w:val="006C1934"/>
    <w:rsid w:val="006C2549"/>
    <w:rsid w:val="006C2714"/>
    <w:rsid w:val="006C3BE6"/>
    <w:rsid w:val="006C4A27"/>
    <w:rsid w:val="006C4CAB"/>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3762"/>
    <w:rsid w:val="006F64A1"/>
    <w:rsid w:val="006F6557"/>
    <w:rsid w:val="006F6880"/>
    <w:rsid w:val="00700E63"/>
    <w:rsid w:val="00701841"/>
    <w:rsid w:val="00702022"/>
    <w:rsid w:val="007036D1"/>
    <w:rsid w:val="007043FF"/>
    <w:rsid w:val="00705CA2"/>
    <w:rsid w:val="00710725"/>
    <w:rsid w:val="0071711E"/>
    <w:rsid w:val="00717A4C"/>
    <w:rsid w:val="0072015A"/>
    <w:rsid w:val="007239DE"/>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501A"/>
    <w:rsid w:val="007559C8"/>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7AD"/>
    <w:rsid w:val="00773E53"/>
    <w:rsid w:val="00775103"/>
    <w:rsid w:val="00775CED"/>
    <w:rsid w:val="007803C9"/>
    <w:rsid w:val="00780B5E"/>
    <w:rsid w:val="00786F98"/>
    <w:rsid w:val="0079148F"/>
    <w:rsid w:val="00792342"/>
    <w:rsid w:val="00793146"/>
    <w:rsid w:val="00793352"/>
    <w:rsid w:val="00795D4D"/>
    <w:rsid w:val="00795DC0"/>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016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66FE"/>
    <w:rsid w:val="0082783B"/>
    <w:rsid w:val="008279FA"/>
    <w:rsid w:val="00833728"/>
    <w:rsid w:val="00835025"/>
    <w:rsid w:val="0083504E"/>
    <w:rsid w:val="00835925"/>
    <w:rsid w:val="008417CA"/>
    <w:rsid w:val="00844C79"/>
    <w:rsid w:val="0084502A"/>
    <w:rsid w:val="008462A8"/>
    <w:rsid w:val="00846812"/>
    <w:rsid w:val="00846D8C"/>
    <w:rsid w:val="008477C5"/>
    <w:rsid w:val="00850456"/>
    <w:rsid w:val="008509A9"/>
    <w:rsid w:val="008517EF"/>
    <w:rsid w:val="00851C29"/>
    <w:rsid w:val="00854B6F"/>
    <w:rsid w:val="00854BA5"/>
    <w:rsid w:val="0085623B"/>
    <w:rsid w:val="00856566"/>
    <w:rsid w:val="0086027D"/>
    <w:rsid w:val="00861FC2"/>
    <w:rsid w:val="008620FD"/>
    <w:rsid w:val="008626E7"/>
    <w:rsid w:val="008632EE"/>
    <w:rsid w:val="00864E24"/>
    <w:rsid w:val="0086691F"/>
    <w:rsid w:val="0086714C"/>
    <w:rsid w:val="0087036F"/>
    <w:rsid w:val="00870EE7"/>
    <w:rsid w:val="0087278D"/>
    <w:rsid w:val="00880B58"/>
    <w:rsid w:val="008860AA"/>
    <w:rsid w:val="00890CB1"/>
    <w:rsid w:val="00891260"/>
    <w:rsid w:val="00893E84"/>
    <w:rsid w:val="00894CAC"/>
    <w:rsid w:val="00896A6A"/>
    <w:rsid w:val="008A079F"/>
    <w:rsid w:val="008A1A76"/>
    <w:rsid w:val="008A2BCC"/>
    <w:rsid w:val="008A4A53"/>
    <w:rsid w:val="008A749A"/>
    <w:rsid w:val="008A7A81"/>
    <w:rsid w:val="008B013C"/>
    <w:rsid w:val="008B3652"/>
    <w:rsid w:val="008B3755"/>
    <w:rsid w:val="008B3BCD"/>
    <w:rsid w:val="008B4058"/>
    <w:rsid w:val="008B4E80"/>
    <w:rsid w:val="008B51B8"/>
    <w:rsid w:val="008B756B"/>
    <w:rsid w:val="008B7B9C"/>
    <w:rsid w:val="008C1127"/>
    <w:rsid w:val="008C14B8"/>
    <w:rsid w:val="008C2779"/>
    <w:rsid w:val="008C470C"/>
    <w:rsid w:val="008C710E"/>
    <w:rsid w:val="008D184B"/>
    <w:rsid w:val="008D2C43"/>
    <w:rsid w:val="008D5FB3"/>
    <w:rsid w:val="008D6E05"/>
    <w:rsid w:val="008D72D1"/>
    <w:rsid w:val="008D7839"/>
    <w:rsid w:val="008D7B6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E76"/>
    <w:rsid w:val="009403E6"/>
    <w:rsid w:val="00940E38"/>
    <w:rsid w:val="00941531"/>
    <w:rsid w:val="00944658"/>
    <w:rsid w:val="0094698A"/>
    <w:rsid w:val="00946C91"/>
    <w:rsid w:val="00946F74"/>
    <w:rsid w:val="0094733E"/>
    <w:rsid w:val="00947BD0"/>
    <w:rsid w:val="009504C6"/>
    <w:rsid w:val="009544A4"/>
    <w:rsid w:val="009550B1"/>
    <w:rsid w:val="00955509"/>
    <w:rsid w:val="00955649"/>
    <w:rsid w:val="00961B97"/>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4F71"/>
    <w:rsid w:val="009A50E5"/>
    <w:rsid w:val="009A579D"/>
    <w:rsid w:val="009A6711"/>
    <w:rsid w:val="009B0449"/>
    <w:rsid w:val="009B40C2"/>
    <w:rsid w:val="009B6356"/>
    <w:rsid w:val="009C1AEB"/>
    <w:rsid w:val="009C1B65"/>
    <w:rsid w:val="009C2853"/>
    <w:rsid w:val="009C3095"/>
    <w:rsid w:val="009C3DED"/>
    <w:rsid w:val="009C5EDF"/>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4874"/>
    <w:rsid w:val="00A0600A"/>
    <w:rsid w:val="00A0758B"/>
    <w:rsid w:val="00A077A1"/>
    <w:rsid w:val="00A112E9"/>
    <w:rsid w:val="00A122C8"/>
    <w:rsid w:val="00A12C85"/>
    <w:rsid w:val="00A14569"/>
    <w:rsid w:val="00A17928"/>
    <w:rsid w:val="00A17B74"/>
    <w:rsid w:val="00A2411A"/>
    <w:rsid w:val="00A24621"/>
    <w:rsid w:val="00A246B6"/>
    <w:rsid w:val="00A273FB"/>
    <w:rsid w:val="00A30078"/>
    <w:rsid w:val="00A35D91"/>
    <w:rsid w:val="00A37167"/>
    <w:rsid w:val="00A37FE1"/>
    <w:rsid w:val="00A40D4F"/>
    <w:rsid w:val="00A44092"/>
    <w:rsid w:val="00A44413"/>
    <w:rsid w:val="00A45AC7"/>
    <w:rsid w:val="00A45D84"/>
    <w:rsid w:val="00A46F81"/>
    <w:rsid w:val="00A47E70"/>
    <w:rsid w:val="00A50225"/>
    <w:rsid w:val="00A5039B"/>
    <w:rsid w:val="00A5121D"/>
    <w:rsid w:val="00A52D2B"/>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3D58"/>
    <w:rsid w:val="00BC44A9"/>
    <w:rsid w:val="00BC544B"/>
    <w:rsid w:val="00BC7B51"/>
    <w:rsid w:val="00BD1027"/>
    <w:rsid w:val="00BD1F83"/>
    <w:rsid w:val="00BD279D"/>
    <w:rsid w:val="00BD3AE4"/>
    <w:rsid w:val="00BD4D97"/>
    <w:rsid w:val="00BD6BB8"/>
    <w:rsid w:val="00BD7192"/>
    <w:rsid w:val="00BE2D2D"/>
    <w:rsid w:val="00BE2F9A"/>
    <w:rsid w:val="00BE47D2"/>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5556"/>
    <w:rsid w:val="00C36FBD"/>
    <w:rsid w:val="00C40813"/>
    <w:rsid w:val="00C435B4"/>
    <w:rsid w:val="00C475A4"/>
    <w:rsid w:val="00C50372"/>
    <w:rsid w:val="00C5044B"/>
    <w:rsid w:val="00C50636"/>
    <w:rsid w:val="00C51098"/>
    <w:rsid w:val="00C527A4"/>
    <w:rsid w:val="00C5282A"/>
    <w:rsid w:val="00C54E55"/>
    <w:rsid w:val="00C569D0"/>
    <w:rsid w:val="00C57058"/>
    <w:rsid w:val="00C579E7"/>
    <w:rsid w:val="00C57BA9"/>
    <w:rsid w:val="00C57C90"/>
    <w:rsid w:val="00C64E3B"/>
    <w:rsid w:val="00C65645"/>
    <w:rsid w:val="00C712D7"/>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B3FFF"/>
    <w:rsid w:val="00CB5089"/>
    <w:rsid w:val="00CB6322"/>
    <w:rsid w:val="00CC0A12"/>
    <w:rsid w:val="00CC0E3A"/>
    <w:rsid w:val="00CC1A0D"/>
    <w:rsid w:val="00CC34A0"/>
    <w:rsid w:val="00CC4E42"/>
    <w:rsid w:val="00CC5026"/>
    <w:rsid w:val="00CC5576"/>
    <w:rsid w:val="00CC7A23"/>
    <w:rsid w:val="00CD156E"/>
    <w:rsid w:val="00CD20E0"/>
    <w:rsid w:val="00CD2C94"/>
    <w:rsid w:val="00CD2F68"/>
    <w:rsid w:val="00CD72A5"/>
    <w:rsid w:val="00CE0D28"/>
    <w:rsid w:val="00CE3979"/>
    <w:rsid w:val="00CE47C2"/>
    <w:rsid w:val="00CE52AB"/>
    <w:rsid w:val="00CE5F35"/>
    <w:rsid w:val="00CE709D"/>
    <w:rsid w:val="00CE716E"/>
    <w:rsid w:val="00CF0358"/>
    <w:rsid w:val="00CF647D"/>
    <w:rsid w:val="00CF79B5"/>
    <w:rsid w:val="00D001D9"/>
    <w:rsid w:val="00D008FC"/>
    <w:rsid w:val="00D011AD"/>
    <w:rsid w:val="00D01208"/>
    <w:rsid w:val="00D03F9A"/>
    <w:rsid w:val="00D0497A"/>
    <w:rsid w:val="00D05BF5"/>
    <w:rsid w:val="00D0790F"/>
    <w:rsid w:val="00D10090"/>
    <w:rsid w:val="00D10AB0"/>
    <w:rsid w:val="00D12694"/>
    <w:rsid w:val="00D13EF6"/>
    <w:rsid w:val="00D15B8B"/>
    <w:rsid w:val="00D2091E"/>
    <w:rsid w:val="00D2590D"/>
    <w:rsid w:val="00D266F5"/>
    <w:rsid w:val="00D275DD"/>
    <w:rsid w:val="00D305D5"/>
    <w:rsid w:val="00D32A5D"/>
    <w:rsid w:val="00D34CDF"/>
    <w:rsid w:val="00D35B6D"/>
    <w:rsid w:val="00D402EC"/>
    <w:rsid w:val="00D44816"/>
    <w:rsid w:val="00D50632"/>
    <w:rsid w:val="00D50D28"/>
    <w:rsid w:val="00D51FF6"/>
    <w:rsid w:val="00D54DB2"/>
    <w:rsid w:val="00D55512"/>
    <w:rsid w:val="00D7376C"/>
    <w:rsid w:val="00D767CC"/>
    <w:rsid w:val="00D8274D"/>
    <w:rsid w:val="00D83419"/>
    <w:rsid w:val="00D8373D"/>
    <w:rsid w:val="00D83792"/>
    <w:rsid w:val="00D84B90"/>
    <w:rsid w:val="00D8692E"/>
    <w:rsid w:val="00D90AFB"/>
    <w:rsid w:val="00D93349"/>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5076"/>
    <w:rsid w:val="00E211F5"/>
    <w:rsid w:val="00E244B6"/>
    <w:rsid w:val="00E2642E"/>
    <w:rsid w:val="00E31374"/>
    <w:rsid w:val="00E32F39"/>
    <w:rsid w:val="00E3671F"/>
    <w:rsid w:val="00E37584"/>
    <w:rsid w:val="00E37F2C"/>
    <w:rsid w:val="00E4166D"/>
    <w:rsid w:val="00E4300F"/>
    <w:rsid w:val="00E467AF"/>
    <w:rsid w:val="00E469F0"/>
    <w:rsid w:val="00E4712F"/>
    <w:rsid w:val="00E47C93"/>
    <w:rsid w:val="00E5191A"/>
    <w:rsid w:val="00E533C0"/>
    <w:rsid w:val="00E5468D"/>
    <w:rsid w:val="00E5507B"/>
    <w:rsid w:val="00E60217"/>
    <w:rsid w:val="00E60588"/>
    <w:rsid w:val="00E61B14"/>
    <w:rsid w:val="00E649EB"/>
    <w:rsid w:val="00E65410"/>
    <w:rsid w:val="00E65735"/>
    <w:rsid w:val="00E67399"/>
    <w:rsid w:val="00E67B33"/>
    <w:rsid w:val="00E710A7"/>
    <w:rsid w:val="00E715C5"/>
    <w:rsid w:val="00E71C53"/>
    <w:rsid w:val="00E720FB"/>
    <w:rsid w:val="00E755BC"/>
    <w:rsid w:val="00E7737B"/>
    <w:rsid w:val="00E77F92"/>
    <w:rsid w:val="00E84C5D"/>
    <w:rsid w:val="00E85C17"/>
    <w:rsid w:val="00E91B2D"/>
    <w:rsid w:val="00E9399D"/>
    <w:rsid w:val="00E9548D"/>
    <w:rsid w:val="00E9727E"/>
    <w:rsid w:val="00EA107B"/>
    <w:rsid w:val="00EA2B67"/>
    <w:rsid w:val="00EA4E27"/>
    <w:rsid w:val="00EA5245"/>
    <w:rsid w:val="00EB3439"/>
    <w:rsid w:val="00EB61E2"/>
    <w:rsid w:val="00EC3A32"/>
    <w:rsid w:val="00EC58D7"/>
    <w:rsid w:val="00EC6167"/>
    <w:rsid w:val="00EC70E8"/>
    <w:rsid w:val="00EC73B2"/>
    <w:rsid w:val="00EC7FB6"/>
    <w:rsid w:val="00ED0FD4"/>
    <w:rsid w:val="00ED3A58"/>
    <w:rsid w:val="00ED57FC"/>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5046"/>
    <w:rsid w:val="00F4592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F72F4"/>
  <w15:chartTrackingRefBased/>
  <w15:docId w15:val="{99DC02F0-EBBA-4466-8983-ACB819AF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58">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9556059">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7398740">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77224721">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00381921">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16290693">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2264143">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2552409">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408213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0899579">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5967601">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90436378">
      <w:bodyDiv w:val="1"/>
      <w:marLeft w:val="0"/>
      <w:marRight w:val="0"/>
      <w:marTop w:val="0"/>
      <w:marBottom w:val="0"/>
      <w:divBdr>
        <w:top w:val="none" w:sz="0" w:space="0" w:color="auto"/>
        <w:left w:val="none" w:sz="0" w:space="0" w:color="auto"/>
        <w:bottom w:val="none" w:sz="0" w:space="0" w:color="auto"/>
        <w:right w:val="none" w:sz="0" w:space="0" w:color="auto"/>
      </w:divBdr>
    </w:div>
    <w:div w:id="591357833">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15925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601154">
      <w:bodyDiv w:val="1"/>
      <w:marLeft w:val="0"/>
      <w:marRight w:val="0"/>
      <w:marTop w:val="0"/>
      <w:marBottom w:val="0"/>
      <w:divBdr>
        <w:top w:val="none" w:sz="0" w:space="0" w:color="auto"/>
        <w:left w:val="none" w:sz="0" w:space="0" w:color="auto"/>
        <w:bottom w:val="none" w:sz="0" w:space="0" w:color="auto"/>
        <w:right w:val="none" w:sz="0" w:space="0" w:color="auto"/>
      </w:divBdr>
    </w:div>
    <w:div w:id="771819742">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810231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4588938">
      <w:bodyDiv w:val="1"/>
      <w:marLeft w:val="0"/>
      <w:marRight w:val="0"/>
      <w:marTop w:val="0"/>
      <w:marBottom w:val="0"/>
      <w:divBdr>
        <w:top w:val="none" w:sz="0" w:space="0" w:color="auto"/>
        <w:left w:val="none" w:sz="0" w:space="0" w:color="auto"/>
        <w:bottom w:val="none" w:sz="0" w:space="0" w:color="auto"/>
        <w:right w:val="none" w:sz="0" w:space="0" w:color="auto"/>
      </w:divBdr>
    </w:div>
    <w:div w:id="123689250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479374">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02550104">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8069781">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5758321">
      <w:bodyDiv w:val="1"/>
      <w:marLeft w:val="0"/>
      <w:marRight w:val="0"/>
      <w:marTop w:val="0"/>
      <w:marBottom w:val="0"/>
      <w:divBdr>
        <w:top w:val="none" w:sz="0" w:space="0" w:color="auto"/>
        <w:left w:val="none" w:sz="0" w:space="0" w:color="auto"/>
        <w:bottom w:val="none" w:sz="0" w:space="0" w:color="auto"/>
        <w:right w:val="none" w:sz="0" w:space="0" w:color="auto"/>
      </w:divBdr>
    </w:div>
    <w:div w:id="183922599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0473637">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5786382">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8362293">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E940-5650-4521-B2B9-BC10E3D85A6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536</Words>
  <Characters>3059</Characters>
  <Application>Microsoft Office Word</Application>
  <DocSecurity>0</DocSecurity>
  <Lines>25</Lines>
  <Paragraphs>7</Paragraphs>
  <ScaleCrop>false</ScaleCrop>
  <Company>MTK</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11</cp:revision>
  <dcterms:created xsi:type="dcterms:W3CDTF">2024-10-01T02:40:00Z</dcterms:created>
  <dcterms:modified xsi:type="dcterms:W3CDTF">2024-10-07T03:19:00Z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